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5" w:rsidRDefault="00A41265" w:rsidP="000449F7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 </w:t>
      </w:r>
      <w:r w:rsidRPr="000449F7">
        <w:rPr>
          <w:sz w:val="28"/>
          <w:szCs w:val="28"/>
          <w:lang w:val="ru-RU"/>
        </w:rPr>
        <w:t>О С С И Й С К А Я    Ф Е Д Е Р А Ц И Я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>Б Е Л Г О Р О Д С К А Я    О Б Л А С Т Ь</w:t>
      </w:r>
    </w:p>
    <w:p w:rsidR="00A41265" w:rsidRPr="00311656" w:rsidRDefault="00A41265" w:rsidP="000449F7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311656">
        <w:rPr>
          <w:sz w:val="28"/>
          <w:szCs w:val="28"/>
        </w:rPr>
        <w:t xml:space="preserve"> РАЙОН «КРАСНЕНСКИЙ РАЙОН» </w:t>
      </w:r>
    </w:p>
    <w:p w:rsidR="00A41265" w:rsidRPr="00311656" w:rsidRDefault="00A41265" w:rsidP="000449F7">
      <w:pPr>
        <w:tabs>
          <w:tab w:val="left" w:pos="8280"/>
        </w:tabs>
        <w:jc w:val="center"/>
        <w:rPr>
          <w:sz w:val="28"/>
          <w:szCs w:val="28"/>
        </w:rPr>
      </w:pPr>
      <w:r w:rsidRPr="009B316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6" o:title="" cropbottom="-180f" cropleft="6372f" cropright="8511f"/>
          </v:shape>
        </w:pic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 xml:space="preserve">ЗЕМСКОЕ  СОБРАНИЕ </w:t>
      </w: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 xml:space="preserve">ГОТОВСКОГО СЕЛЬСКОГО ПОСЕЛЕНИЯ </w:t>
      </w: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>Р Е Ш Е Н И Е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A41265" w:rsidRDefault="00A41265" w:rsidP="000449F7">
      <w:pPr>
        <w:pStyle w:val="FR1"/>
        <w:spacing w:before="0"/>
        <w:ind w:left="0"/>
        <w:rPr>
          <w:sz w:val="28"/>
          <w:szCs w:val="28"/>
          <w:lang w:eastAsia="en-US"/>
        </w:rPr>
      </w:pPr>
    </w:p>
    <w:p w:rsidR="00A41265" w:rsidRPr="000A1716" w:rsidRDefault="00A41265" w:rsidP="000449F7">
      <w:pPr>
        <w:pStyle w:val="FR1"/>
        <w:spacing w:before="0"/>
        <w:ind w:left="0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10 ноября</w:t>
      </w:r>
      <w:r w:rsidRPr="000A1716">
        <w:rPr>
          <w:bCs/>
          <w:sz w:val="28"/>
          <w:szCs w:val="28"/>
        </w:rPr>
        <w:t xml:space="preserve"> 2014 года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0A171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77</w:t>
      </w:r>
    </w:p>
    <w:p w:rsidR="00A41265" w:rsidRPr="000449F7" w:rsidRDefault="00A41265" w:rsidP="000449F7">
      <w:pPr>
        <w:rPr>
          <w:sz w:val="28"/>
          <w:szCs w:val="28"/>
          <w:lang w:val="ru-RU"/>
        </w:rPr>
      </w:pPr>
    </w:p>
    <w:p w:rsidR="00A41265" w:rsidRPr="000449F7" w:rsidRDefault="00A41265" w:rsidP="000449F7">
      <w:pPr>
        <w:rPr>
          <w:b/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280"/>
        </w:tabs>
        <w:rPr>
          <w:sz w:val="28"/>
          <w:szCs w:val="28"/>
          <w:lang w:val="ru-RU"/>
        </w:rPr>
      </w:pPr>
    </w:p>
    <w:p w:rsidR="00A41265" w:rsidRDefault="00A41265" w:rsidP="00307E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Pr="0030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:rsidR="00A41265" w:rsidRDefault="00A41265" w:rsidP="00307E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Готовского сельского поселения</w:t>
      </w:r>
    </w:p>
    <w:p w:rsidR="00A41265" w:rsidRDefault="00A41265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65" w:rsidRPr="00307E37" w:rsidRDefault="00A41265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7E3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07E3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Готовского сельского поселения</w:t>
      </w:r>
      <w:r w:rsidRPr="0030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земское</w:t>
      </w:r>
      <w:r w:rsidRPr="00307E37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Готовского сельского поселения решило:</w:t>
      </w:r>
    </w:p>
    <w:p w:rsidR="00A41265" w:rsidRPr="00307E37" w:rsidRDefault="00A41265" w:rsidP="004E2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1.</w:t>
      </w:r>
      <w:r w:rsidRPr="004E24F6">
        <w:rPr>
          <w:sz w:val="28"/>
          <w:szCs w:val="28"/>
        </w:rPr>
        <w:t xml:space="preserve"> </w:t>
      </w:r>
      <w:r w:rsidRPr="00307E37">
        <w:rPr>
          <w:rFonts w:ascii="Times New Roman" w:hAnsi="Times New Roman" w:cs="Times New Roman"/>
          <w:sz w:val="28"/>
          <w:szCs w:val="28"/>
        </w:rPr>
        <w:t xml:space="preserve"> Ввести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Готовского сельского </w:t>
      </w:r>
      <w:r w:rsidRPr="00307E37">
        <w:rPr>
          <w:rFonts w:ascii="Times New Roman" w:hAnsi="Times New Roman" w:cs="Times New Roman"/>
          <w:sz w:val="28"/>
          <w:szCs w:val="28"/>
        </w:rPr>
        <w:t xml:space="preserve">поселения  земельный налог,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налоговые ставки по земельному налогу,  налоговые льготы. В отношении налогоплательщиков-организаций определить  </w:t>
      </w:r>
      <w:r w:rsidRPr="00307E37">
        <w:rPr>
          <w:rFonts w:ascii="Times New Roman" w:hAnsi="Times New Roman" w:cs="Times New Roman"/>
          <w:sz w:val="28"/>
          <w:szCs w:val="28"/>
        </w:rPr>
        <w:t>порядок и сроки уплаты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7E37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41265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0,05 процента для организаций, осуществляющих предоставление земельных участков гражданам и юридическим лицам для индивидуального жилищного строительства;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7E37">
        <w:rPr>
          <w:rFonts w:ascii="Times New Roman" w:hAnsi="Times New Roman" w:cs="Times New Roman"/>
          <w:sz w:val="28"/>
          <w:szCs w:val="28"/>
        </w:rPr>
        <w:t>) 1,5 процента в отношении прочих земельных участков.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07E37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отношении земельных участков,  приобретенных (предоставленных) </w:t>
      </w:r>
      <w:r w:rsidRPr="00813C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07E37">
        <w:rPr>
          <w:rFonts w:ascii="Times New Roman" w:hAnsi="Times New Roman" w:cs="Times New Roman"/>
          <w:sz w:val="28"/>
          <w:szCs w:val="28"/>
        </w:rPr>
        <w:t>, личного подсобного хозяйства, садоводства, огородничества и животноводства, а также дачного хозяйства: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7E37">
        <w:rPr>
          <w:rFonts w:ascii="Times New Roman" w:hAnsi="Times New Roman" w:cs="Times New Roman"/>
          <w:sz w:val="28"/>
          <w:szCs w:val="28"/>
        </w:rPr>
        <w:t>) инвалидов с детства;</w:t>
      </w:r>
    </w:p>
    <w:p w:rsidR="00A41265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7E37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</w:t>
      </w:r>
      <w:r>
        <w:rPr>
          <w:rFonts w:ascii="Times New Roman" w:hAnsi="Times New Roman" w:cs="Times New Roman"/>
          <w:sz w:val="28"/>
          <w:szCs w:val="28"/>
        </w:rPr>
        <w:t>нов и инвалидов боевых действий.</w:t>
      </w:r>
    </w:p>
    <w:p w:rsidR="00A41265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налоговая база уменьшается на не облагаемую налогом сумму в размере 10 000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41265" w:rsidRPr="00594634" w:rsidRDefault="00A4126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594634">
        <w:rPr>
          <w:sz w:val="28"/>
          <w:szCs w:val="28"/>
          <w:lang w:val="ru-RU"/>
        </w:rPr>
        <w:t xml:space="preserve">инвалидов </w:t>
      </w:r>
      <w:r w:rsidRPr="00594634">
        <w:rPr>
          <w:sz w:val="28"/>
          <w:szCs w:val="28"/>
        </w:rPr>
        <w:t>I</w:t>
      </w:r>
      <w:r w:rsidRPr="00594634">
        <w:rPr>
          <w:sz w:val="28"/>
          <w:szCs w:val="28"/>
          <w:lang w:val="ru-RU"/>
        </w:rPr>
        <w:t xml:space="preserve"> и </w:t>
      </w:r>
      <w:r w:rsidRPr="00594634">
        <w:rPr>
          <w:sz w:val="28"/>
          <w:szCs w:val="28"/>
        </w:rPr>
        <w:t>II</w:t>
      </w:r>
      <w:r w:rsidRPr="00594634">
        <w:rPr>
          <w:sz w:val="28"/>
          <w:szCs w:val="28"/>
          <w:lang w:val="ru-RU"/>
        </w:rPr>
        <w:t xml:space="preserve"> групп инвалидности;</w:t>
      </w:r>
    </w:p>
    <w:p w:rsidR="00A41265" w:rsidRPr="00594634" w:rsidRDefault="00A41265" w:rsidP="00594634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94634">
        <w:rPr>
          <w:sz w:val="28"/>
          <w:szCs w:val="28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41265" w:rsidRPr="00594634" w:rsidRDefault="00A4126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594634">
        <w:rPr>
          <w:sz w:val="28"/>
          <w:szCs w:val="28"/>
          <w:lang w:val="ru-RU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41265" w:rsidRPr="00594634" w:rsidRDefault="00A4126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5946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594634">
        <w:rPr>
          <w:sz w:val="28"/>
          <w:szCs w:val="28"/>
          <w:lang w:val="ru-RU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41265" w:rsidRDefault="00A41265" w:rsidP="007C52DF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1B3A7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5</w:t>
      </w:r>
      <w:r w:rsidRPr="001B3A7A">
        <w:rPr>
          <w:sz w:val="28"/>
          <w:szCs w:val="28"/>
          <w:lang w:val="ru-RU"/>
        </w:rPr>
        <w:t>. 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  льготы, установленные в соответствии со статьей 395 НК, действуют в полном объеме.</w:t>
      </w:r>
    </w:p>
    <w:p w:rsidR="00A41265" w:rsidRPr="001B3A7A" w:rsidRDefault="00A41265" w:rsidP="007C52DF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6</w:t>
      </w:r>
      <w:r w:rsidRPr="001B3A7A">
        <w:rPr>
          <w:sz w:val="28"/>
          <w:szCs w:val="28"/>
          <w:lang w:val="ru-RU"/>
        </w:rPr>
        <w:t>.</w:t>
      </w:r>
      <w:r w:rsidRPr="001B3A7A">
        <w:rPr>
          <w:sz w:val="26"/>
          <w:szCs w:val="26"/>
          <w:lang w:val="ru-RU"/>
        </w:rPr>
        <w:t xml:space="preserve"> </w:t>
      </w:r>
      <w:r w:rsidRPr="001B3A7A">
        <w:rPr>
          <w:sz w:val="28"/>
          <w:szCs w:val="28"/>
          <w:lang w:val="ru-RU"/>
        </w:rPr>
        <w:t>Налогоплательщики – организации  исчисляют сумму налога (сумму авансовых платежей по налогу) самостоятельно.</w:t>
      </w:r>
    </w:p>
    <w:p w:rsidR="00A41265" w:rsidRPr="001B3A7A" w:rsidRDefault="00A41265" w:rsidP="007C52DF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Организации   уплачивают суммы авансовых платежей по налогу до 10 мая,</w:t>
      </w:r>
      <w:r>
        <w:rPr>
          <w:sz w:val="28"/>
          <w:szCs w:val="28"/>
          <w:lang w:val="ru-RU"/>
        </w:rPr>
        <w:t xml:space="preserve"> </w:t>
      </w:r>
      <w:r w:rsidRPr="001B3A7A">
        <w:rPr>
          <w:sz w:val="28"/>
          <w:szCs w:val="28"/>
          <w:lang w:val="ru-RU"/>
        </w:rPr>
        <w:t xml:space="preserve"> до 10 августа, до 10 ноября текущего налогового периода,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A41265" w:rsidRPr="001B3A7A" w:rsidRDefault="00A41265" w:rsidP="001B3A7A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 xml:space="preserve">По итогам налогового периода уплачивается </w:t>
      </w:r>
      <w:r>
        <w:rPr>
          <w:sz w:val="28"/>
          <w:szCs w:val="28"/>
          <w:lang w:val="ru-RU"/>
        </w:rPr>
        <w:t xml:space="preserve"> </w:t>
      </w:r>
      <w:r w:rsidRPr="00242966">
        <w:rPr>
          <w:sz w:val="28"/>
          <w:szCs w:val="28"/>
          <w:lang w:val="ru-RU"/>
        </w:rPr>
        <w:t>не позднее 1 февраля года,</w:t>
      </w:r>
      <w:r w:rsidRPr="001B3A7A">
        <w:rPr>
          <w:sz w:val="28"/>
          <w:szCs w:val="28"/>
          <w:lang w:val="ru-RU"/>
        </w:rPr>
        <w:t xml:space="preserve"> следующего за истекшим налоговым периодом, сумма налога, определяемая как разница между суммой налога, исчисленной по ставкам, предусмотренным пунктом </w:t>
      </w:r>
      <w:r>
        <w:rPr>
          <w:sz w:val="28"/>
          <w:szCs w:val="28"/>
          <w:lang w:val="ru-RU"/>
        </w:rPr>
        <w:t>2</w:t>
      </w:r>
      <w:r w:rsidRPr="001B3A7A">
        <w:rPr>
          <w:sz w:val="28"/>
          <w:szCs w:val="28"/>
          <w:lang w:val="ru-RU"/>
        </w:rPr>
        <w:t xml:space="preserve">, и суммами авансовых платежей по налогу.  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307E37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налоговые льготы или освобожденные от уплаты налога, должны представить документы, подтверждающие такое право, в налоговые органы </w:t>
      </w:r>
      <w:r>
        <w:rPr>
          <w:rFonts w:ascii="Times New Roman" w:hAnsi="Times New Roman" w:cs="Times New Roman"/>
          <w:sz w:val="28"/>
          <w:szCs w:val="28"/>
        </w:rPr>
        <w:t>по месту нахождения земельного участка.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8. Признать утратившими силу решения земского собрания Готовского сельского поселения: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1) от 25 сентября 2007 года № 22 «Об установлении земельного налога на территории Готовского сельского поселения»;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2) от 18 апреля 2008 года № 25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3) от 18 июля 2008 года № 40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4) от 26 ноября 2008 года № 61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5) от 15 октября 2009 года № 106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6)</w:t>
      </w:r>
      <w:r w:rsidRPr="00ED68BA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12 ноября 2009 года № 110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7) от 04 октября 2010 года № 154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8) от 27 апреля 2012 года № 247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9) от 30 августа 2012 года № 280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10) от 28 марта 2013 года № 312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поселения»»;</w:t>
      </w:r>
    </w:p>
    <w:p w:rsidR="00A41265" w:rsidRDefault="00A41265" w:rsidP="00A275E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11) от 20 декабря 2013 года № 27  «О внесении изменений в решение от  25 сентября 2007 года № 22 «Об установлении земельного налога</w:t>
      </w:r>
      <w:r w:rsidRPr="00DE72C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территории Готовского сельского поселения»».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9. Главе Готовского сельского поселения  (Лесунов Н.С.) опубликовать данное решение в межрайонной газете «Заря» и обнародовать путем вывешивания в общедоступных местах: Готовская сельская библиотека, Готовской дом культуры, Готовская основная школа, Вербненский дом досуга, Камышенский дом досуга не позднее 1 декабря 2014 года.</w:t>
      </w:r>
    </w:p>
    <w:p w:rsidR="00A41265" w:rsidRDefault="00A41265" w:rsidP="00256EB9">
      <w:pPr>
        <w:ind w:firstLine="720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shape id="Рисунок 1" o:spid="_x0000_s1026" type="#_x0000_t75" style="position:absolute;left:0;text-align:left;margin-left:108pt;margin-top:46.7pt;width:145.1pt;height:144.85pt;z-index:251658240;visibility:visible">
            <v:imagedata r:id="rId8" o:title=""/>
          </v:shape>
        </w:pict>
      </w:r>
      <w:r>
        <w:rPr>
          <w:sz w:val="28"/>
          <w:lang w:val="ru-RU"/>
        </w:rPr>
        <w:t>10. Настоящее решение вступает в силу с 1 января 2015 года, но не ранее чем по истечении одного месяца со дня его официального опубликования и не ранее 1 –го числа очередного налогового периода.</w:t>
      </w:r>
    </w:p>
    <w:p w:rsidR="00A41265" w:rsidRDefault="00A41265" w:rsidP="00256EB9">
      <w:pPr>
        <w:jc w:val="right"/>
        <w:rPr>
          <w:sz w:val="28"/>
          <w:lang w:val="ru-RU"/>
        </w:rPr>
      </w:pPr>
    </w:p>
    <w:p w:rsidR="00A41265" w:rsidRDefault="00A41265" w:rsidP="00256EB9">
      <w:pPr>
        <w:jc w:val="right"/>
        <w:rPr>
          <w:sz w:val="28"/>
          <w:lang w:val="ru-RU"/>
        </w:rPr>
      </w:pPr>
    </w:p>
    <w:p w:rsidR="00A41265" w:rsidRDefault="00A41265" w:rsidP="00256EB9">
      <w:pPr>
        <w:jc w:val="right"/>
        <w:rPr>
          <w:sz w:val="28"/>
          <w:lang w:val="ru-RU"/>
        </w:rPr>
      </w:pPr>
    </w:p>
    <w:p w:rsidR="00A41265" w:rsidRPr="00955B53" w:rsidRDefault="00A41265" w:rsidP="00256EB9">
      <w:pPr>
        <w:pStyle w:val="Heading3"/>
        <w:rPr>
          <w:b/>
        </w:rPr>
      </w:pPr>
      <w:r>
        <w:rPr>
          <w:noProof/>
          <w:lang w:eastAsia="ru-RU"/>
        </w:rPr>
        <w:pict>
          <v:shape id="Рисунок 3" o:spid="_x0000_s1027" type="#_x0000_t75" style="position:absolute;margin-left:3in;margin-top:4.15pt;width:129.8pt;height:47.05pt;z-index:251659264;visibility:visible">
            <v:imagedata r:id="rId9" o:title=""/>
          </v:shape>
        </w:pict>
      </w:r>
      <w:r w:rsidRPr="00955B53">
        <w:rPr>
          <w:b/>
        </w:rPr>
        <w:t xml:space="preserve">Глава Готовского </w:t>
      </w:r>
    </w:p>
    <w:p w:rsidR="00A41265" w:rsidRDefault="00A41265" w:rsidP="00256EB9">
      <w:pPr>
        <w:rPr>
          <w:lang w:val="ru-RU"/>
        </w:rPr>
      </w:pPr>
      <w:r w:rsidRPr="00955B53">
        <w:rPr>
          <w:b/>
          <w:sz w:val="28"/>
          <w:lang w:val="ru-RU"/>
        </w:rPr>
        <w:t xml:space="preserve">сельского поселения                                                                 </w:t>
      </w:r>
      <w:r>
        <w:rPr>
          <w:b/>
          <w:sz w:val="28"/>
          <w:lang w:val="ru-RU"/>
        </w:rPr>
        <w:t xml:space="preserve"> </w:t>
      </w:r>
      <w:r w:rsidRPr="00955B53">
        <w:rPr>
          <w:b/>
          <w:sz w:val="28"/>
          <w:lang w:val="ru-RU"/>
        </w:rPr>
        <w:t xml:space="preserve">Н.С.Лесунов               </w:t>
      </w:r>
      <w:r>
        <w:rPr>
          <w:sz w:val="28"/>
          <w:lang w:val="ru-RU"/>
        </w:rPr>
        <w:t xml:space="preserve">                                                    </w:t>
      </w: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65" w:rsidRPr="0067340E" w:rsidRDefault="00A41265">
      <w:pPr>
        <w:rPr>
          <w:sz w:val="28"/>
          <w:szCs w:val="28"/>
          <w:lang w:val="ru-RU"/>
        </w:rPr>
      </w:pPr>
    </w:p>
    <w:sectPr w:rsidR="00A41265" w:rsidRPr="0067340E" w:rsidSect="00905255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65" w:rsidRDefault="00A41265" w:rsidP="00955B53">
      <w:r>
        <w:separator/>
      </w:r>
    </w:p>
  </w:endnote>
  <w:endnote w:type="continuationSeparator" w:id="1">
    <w:p w:rsidR="00A41265" w:rsidRDefault="00A41265" w:rsidP="0095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A41265" w:rsidP="000136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265" w:rsidRDefault="00A412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A41265" w:rsidP="000136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1265" w:rsidRDefault="00A41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65" w:rsidRDefault="00A41265" w:rsidP="00955B53">
      <w:r>
        <w:separator/>
      </w:r>
    </w:p>
  </w:footnote>
  <w:footnote w:type="continuationSeparator" w:id="1">
    <w:p w:rsidR="00A41265" w:rsidRDefault="00A41265" w:rsidP="0095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A4126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41265" w:rsidRDefault="00A412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36DA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9F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716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1B3B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656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4E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4C2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742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24F6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713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0D9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0C2D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3956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255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011F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B53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16F"/>
    <w:rsid w:val="009B346A"/>
    <w:rsid w:val="009B395B"/>
    <w:rsid w:val="009B41EA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265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1CA2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5DA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5B4E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2DC4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48A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BD4"/>
    <w:rsid w:val="00C94DD6"/>
    <w:rsid w:val="00C94FAC"/>
    <w:rsid w:val="00C951D2"/>
    <w:rsid w:val="00C955BD"/>
    <w:rsid w:val="00C95ED3"/>
    <w:rsid w:val="00C96B40"/>
    <w:rsid w:val="00C9775D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19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59AD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955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5EA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EB9"/>
    <w:pPr>
      <w:keepNext/>
      <w:outlineLvl w:val="2"/>
    </w:pPr>
    <w:rPr>
      <w:sz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56EB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3686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594634"/>
    <w:pPr>
      <w:ind w:firstLine="540"/>
      <w:jc w:val="both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9463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1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9F4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955B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955B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905255"/>
    <w:rPr>
      <w:rFonts w:cs="Times New Roman"/>
    </w:rPr>
  </w:style>
  <w:style w:type="paragraph" w:customStyle="1" w:styleId="FR1">
    <w:name w:val="FR1"/>
    <w:uiPriority w:val="99"/>
    <w:rsid w:val="000449F7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EFD01B7B44D7896724A3B3F51926B7C30CF5944977AEAF448FC21A5D41BF4DA0216386C6C53hD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4</Pages>
  <Words>1185</Words>
  <Characters>6757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Пользователь</cp:lastModifiedBy>
  <cp:revision>34</cp:revision>
  <dcterms:created xsi:type="dcterms:W3CDTF">2014-10-20T13:34:00Z</dcterms:created>
  <dcterms:modified xsi:type="dcterms:W3CDTF">2014-11-11T04:26:00Z</dcterms:modified>
</cp:coreProperties>
</file>