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2E" w:rsidRPr="00F7572E" w:rsidRDefault="00F7572E" w:rsidP="00F7572E">
      <w:pPr>
        <w:jc w:val="center"/>
        <w:rPr>
          <w:sz w:val="32"/>
          <w:szCs w:val="32"/>
          <w:lang w:val="ru-RU"/>
        </w:rPr>
      </w:pPr>
      <w:r w:rsidRPr="00F7572E">
        <w:rPr>
          <w:sz w:val="32"/>
          <w:szCs w:val="32"/>
          <w:lang w:val="ru-RU"/>
        </w:rPr>
        <w:t xml:space="preserve">Р О С </w:t>
      </w:r>
      <w:proofErr w:type="spellStart"/>
      <w:proofErr w:type="gramStart"/>
      <w:r w:rsidRPr="00F7572E">
        <w:rPr>
          <w:sz w:val="32"/>
          <w:szCs w:val="32"/>
          <w:lang w:val="ru-RU"/>
        </w:rPr>
        <w:t>С</w:t>
      </w:r>
      <w:proofErr w:type="spellEnd"/>
      <w:proofErr w:type="gramEnd"/>
      <w:r w:rsidRPr="00F7572E">
        <w:rPr>
          <w:sz w:val="32"/>
          <w:szCs w:val="32"/>
          <w:lang w:val="ru-RU"/>
        </w:rPr>
        <w:t xml:space="preserve"> И Й С К А Я    Ф Е Д Е Р А Ц И Я</w:t>
      </w:r>
    </w:p>
    <w:p w:rsidR="00F7572E" w:rsidRDefault="00F7572E" w:rsidP="00F7572E">
      <w:pPr>
        <w:jc w:val="center"/>
        <w:rPr>
          <w:sz w:val="32"/>
          <w:szCs w:val="32"/>
          <w:lang w:val="ru-RU"/>
        </w:rPr>
      </w:pPr>
      <w:r w:rsidRPr="00F7572E">
        <w:rPr>
          <w:sz w:val="32"/>
          <w:szCs w:val="32"/>
          <w:lang w:val="ru-RU"/>
        </w:rPr>
        <w:t xml:space="preserve">Б Е Л Г О </w:t>
      </w:r>
      <w:proofErr w:type="gramStart"/>
      <w:r w:rsidRPr="00F7572E">
        <w:rPr>
          <w:sz w:val="32"/>
          <w:szCs w:val="32"/>
          <w:lang w:val="ru-RU"/>
        </w:rPr>
        <w:t>Р</w:t>
      </w:r>
      <w:proofErr w:type="gramEnd"/>
      <w:r w:rsidRPr="00F7572E">
        <w:rPr>
          <w:sz w:val="32"/>
          <w:szCs w:val="32"/>
          <w:lang w:val="ru-RU"/>
        </w:rPr>
        <w:t xml:space="preserve"> О Д С К А Я  О Б Л А С ТЬ</w:t>
      </w:r>
    </w:p>
    <w:p w:rsidR="00C54F75" w:rsidRPr="00F7572E" w:rsidRDefault="00C54F75" w:rsidP="00F7572E">
      <w:pPr>
        <w:jc w:val="center"/>
        <w:rPr>
          <w:sz w:val="32"/>
          <w:szCs w:val="32"/>
          <w:lang w:val="ru-RU"/>
        </w:rPr>
      </w:pPr>
      <w:r w:rsidRPr="00B95A12">
        <w:rPr>
          <w:bCs/>
          <w:sz w:val="28"/>
          <w:szCs w:val="28"/>
          <w:lang w:val="ru-RU"/>
        </w:rPr>
        <w:t>МУНИЦИПАЛЬН</w:t>
      </w:r>
      <w:r>
        <w:rPr>
          <w:bCs/>
          <w:sz w:val="28"/>
          <w:szCs w:val="28"/>
          <w:lang w:val="ru-RU"/>
        </w:rPr>
        <w:t>ЫЙ</w:t>
      </w:r>
      <w:r w:rsidRPr="00B95A12">
        <w:rPr>
          <w:bCs/>
          <w:sz w:val="28"/>
          <w:szCs w:val="28"/>
          <w:lang w:val="ru-RU"/>
        </w:rPr>
        <w:t xml:space="preserve"> РАЙОН «КРАСНЕНСКИЙ РАЙОН»</w:t>
      </w:r>
    </w:p>
    <w:p w:rsidR="00F7572E" w:rsidRPr="00F7572E" w:rsidRDefault="00F7572E" w:rsidP="00F7572E">
      <w:pPr>
        <w:jc w:val="center"/>
        <w:rPr>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914400" cy="92265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22655"/>
                    </a:xfrm>
                    <a:prstGeom prst="rect">
                      <a:avLst/>
                    </a:prstGeom>
                    <a:noFill/>
                  </pic:spPr>
                </pic:pic>
              </a:graphicData>
            </a:graphic>
          </wp:anchor>
        </w:drawing>
      </w:r>
    </w:p>
    <w:p w:rsidR="00F7572E" w:rsidRPr="00F7572E" w:rsidRDefault="00F7572E" w:rsidP="00F7572E">
      <w:pPr>
        <w:jc w:val="center"/>
        <w:rPr>
          <w:sz w:val="32"/>
          <w:szCs w:val="32"/>
          <w:lang w:val="ru-RU"/>
        </w:rPr>
      </w:pPr>
    </w:p>
    <w:p w:rsidR="00F7572E" w:rsidRPr="00F7572E" w:rsidRDefault="00F7572E" w:rsidP="00F7572E">
      <w:pPr>
        <w:jc w:val="center"/>
        <w:rPr>
          <w:sz w:val="32"/>
          <w:szCs w:val="32"/>
          <w:lang w:val="ru-RU"/>
        </w:rPr>
      </w:pPr>
    </w:p>
    <w:p w:rsidR="00F7572E" w:rsidRDefault="00F7572E" w:rsidP="00F7572E">
      <w:pPr>
        <w:pStyle w:val="FR1"/>
        <w:ind w:left="0"/>
        <w:jc w:val="center"/>
        <w:rPr>
          <w:bCs/>
          <w:sz w:val="28"/>
          <w:szCs w:val="28"/>
        </w:rPr>
      </w:pPr>
    </w:p>
    <w:p w:rsidR="00F7572E" w:rsidRDefault="00F7572E" w:rsidP="00F7572E">
      <w:pPr>
        <w:pStyle w:val="FR1"/>
        <w:ind w:left="0"/>
        <w:jc w:val="center"/>
        <w:rPr>
          <w:bCs/>
          <w:sz w:val="28"/>
          <w:szCs w:val="28"/>
        </w:rPr>
      </w:pPr>
    </w:p>
    <w:p w:rsidR="00F7572E" w:rsidRPr="00ED7FF5" w:rsidRDefault="00F7572E" w:rsidP="00F7572E">
      <w:pPr>
        <w:pStyle w:val="FR1"/>
        <w:spacing w:before="0"/>
        <w:ind w:left="0"/>
        <w:jc w:val="center"/>
        <w:rPr>
          <w:bCs/>
          <w:sz w:val="28"/>
          <w:szCs w:val="28"/>
        </w:rPr>
      </w:pPr>
      <w:r w:rsidRPr="00ED7FF5">
        <w:rPr>
          <w:bCs/>
          <w:sz w:val="28"/>
          <w:szCs w:val="28"/>
        </w:rPr>
        <w:t>ЗЕМСКОЕ СОБРАНИЕ</w:t>
      </w:r>
    </w:p>
    <w:p w:rsidR="00F7572E" w:rsidRPr="00ED7FF5" w:rsidRDefault="00664DD2" w:rsidP="00F7572E">
      <w:pPr>
        <w:pStyle w:val="FR1"/>
        <w:spacing w:before="0"/>
        <w:ind w:left="0"/>
        <w:jc w:val="center"/>
        <w:rPr>
          <w:bCs/>
          <w:sz w:val="28"/>
          <w:szCs w:val="28"/>
        </w:rPr>
      </w:pPr>
      <w:r>
        <w:rPr>
          <w:bCs/>
          <w:sz w:val="28"/>
          <w:szCs w:val="28"/>
        </w:rPr>
        <w:t>ГОТОВСКОГО</w:t>
      </w:r>
      <w:r w:rsidR="00F7572E" w:rsidRPr="00ED7FF5">
        <w:rPr>
          <w:bCs/>
          <w:sz w:val="28"/>
          <w:szCs w:val="28"/>
        </w:rPr>
        <w:t xml:space="preserve"> СЕЛЬСКОГО ПОСЕЛЕНИЯ</w:t>
      </w:r>
    </w:p>
    <w:p w:rsidR="00F7572E" w:rsidRPr="00F7572E" w:rsidRDefault="00F7572E" w:rsidP="00F7572E">
      <w:pPr>
        <w:tabs>
          <w:tab w:val="left" w:pos="8440"/>
        </w:tabs>
        <w:ind w:right="333"/>
        <w:rPr>
          <w:sz w:val="32"/>
          <w:szCs w:val="32"/>
          <w:lang w:val="ru-RU"/>
        </w:rPr>
      </w:pPr>
    </w:p>
    <w:p w:rsidR="00F7572E" w:rsidRDefault="00F7572E" w:rsidP="00E33A56">
      <w:pPr>
        <w:tabs>
          <w:tab w:val="left" w:pos="8440"/>
        </w:tabs>
        <w:ind w:right="333"/>
        <w:jc w:val="center"/>
        <w:rPr>
          <w:b/>
          <w:sz w:val="26"/>
          <w:szCs w:val="26"/>
          <w:lang w:val="ru-RU"/>
        </w:rPr>
      </w:pPr>
      <w:proofErr w:type="gramStart"/>
      <w:r w:rsidRPr="00E33A56">
        <w:rPr>
          <w:b/>
          <w:bCs/>
          <w:sz w:val="28"/>
          <w:lang w:val="ru-RU"/>
        </w:rPr>
        <w:t>Р</w:t>
      </w:r>
      <w:proofErr w:type="gramEnd"/>
      <w:r w:rsidRPr="00E33A56">
        <w:rPr>
          <w:b/>
          <w:bCs/>
          <w:sz w:val="28"/>
          <w:lang w:val="ru-RU"/>
        </w:rPr>
        <w:t xml:space="preserve"> Е Ш Е Н И Е</w:t>
      </w:r>
      <w:r w:rsidR="00E33A56" w:rsidRPr="00E33A56">
        <w:rPr>
          <w:b/>
          <w:bCs/>
          <w:sz w:val="28"/>
          <w:lang w:val="ru-RU"/>
        </w:rPr>
        <w:t xml:space="preserve"> </w:t>
      </w:r>
      <w:r w:rsidRPr="00E33A56">
        <w:rPr>
          <w:b/>
          <w:sz w:val="26"/>
          <w:szCs w:val="26"/>
          <w:lang w:val="ru-RU"/>
        </w:rPr>
        <w:t xml:space="preserve">« </w:t>
      </w:r>
      <w:r w:rsidR="00130778">
        <w:rPr>
          <w:b/>
          <w:sz w:val="26"/>
          <w:szCs w:val="26"/>
          <w:lang w:val="ru-RU"/>
        </w:rPr>
        <w:t>10</w:t>
      </w:r>
      <w:r w:rsidRPr="00E33A56">
        <w:rPr>
          <w:b/>
          <w:sz w:val="26"/>
          <w:szCs w:val="26"/>
          <w:lang w:val="ru-RU"/>
        </w:rPr>
        <w:t xml:space="preserve"> »  ноября  2014 года</w:t>
      </w:r>
      <w:r w:rsidR="000852D5" w:rsidRPr="00E33A56">
        <w:rPr>
          <w:b/>
          <w:sz w:val="26"/>
          <w:szCs w:val="26"/>
          <w:lang w:val="ru-RU"/>
        </w:rPr>
        <w:t xml:space="preserve">  № </w:t>
      </w:r>
      <w:r w:rsidR="00130778">
        <w:rPr>
          <w:b/>
          <w:sz w:val="26"/>
          <w:szCs w:val="26"/>
          <w:lang w:val="ru-RU"/>
        </w:rPr>
        <w:t>77</w:t>
      </w:r>
    </w:p>
    <w:p w:rsidR="00E33A56" w:rsidRPr="000E19B2" w:rsidRDefault="00E33A56" w:rsidP="00E33A56">
      <w:pPr>
        <w:tabs>
          <w:tab w:val="left" w:pos="8440"/>
        </w:tabs>
        <w:ind w:right="333"/>
        <w:jc w:val="center"/>
        <w:rPr>
          <w:sz w:val="26"/>
          <w:szCs w:val="26"/>
          <w:lang w:val="ru-RU"/>
        </w:rPr>
      </w:pPr>
      <w:r w:rsidRPr="001D6888">
        <w:rPr>
          <w:sz w:val="26"/>
          <w:szCs w:val="26"/>
          <w:lang w:val="ru-RU"/>
        </w:rPr>
        <w:t xml:space="preserve">(в редакции решений </w:t>
      </w:r>
      <w:r w:rsidR="00E23654" w:rsidRPr="001D6888">
        <w:rPr>
          <w:sz w:val="26"/>
          <w:szCs w:val="26"/>
          <w:lang w:val="ru-RU"/>
        </w:rPr>
        <w:t>от 24 апреля 2015 года № 12</w:t>
      </w:r>
      <w:r w:rsidR="001D6888" w:rsidRPr="001D6888">
        <w:rPr>
          <w:sz w:val="26"/>
          <w:szCs w:val="26"/>
          <w:lang w:val="ru-RU"/>
        </w:rPr>
        <w:t>1</w:t>
      </w:r>
      <w:r w:rsidR="00763C05" w:rsidRPr="001D6888">
        <w:rPr>
          <w:sz w:val="26"/>
          <w:szCs w:val="26"/>
          <w:lang w:val="ru-RU"/>
        </w:rPr>
        <w:t>, от 3</w:t>
      </w:r>
      <w:r w:rsidR="001D6888" w:rsidRPr="001D6888">
        <w:rPr>
          <w:sz w:val="26"/>
          <w:szCs w:val="26"/>
          <w:lang w:val="ru-RU"/>
        </w:rPr>
        <w:t>0</w:t>
      </w:r>
      <w:r w:rsidR="00763C05" w:rsidRPr="001D6888">
        <w:rPr>
          <w:sz w:val="26"/>
          <w:szCs w:val="26"/>
          <w:lang w:val="ru-RU"/>
        </w:rPr>
        <w:t xml:space="preserve"> октября 2017 года №26</w:t>
      </w:r>
      <w:r w:rsidR="001D6888" w:rsidRPr="001D6888">
        <w:rPr>
          <w:sz w:val="26"/>
          <w:szCs w:val="26"/>
          <w:lang w:val="ru-RU"/>
        </w:rPr>
        <w:t>5</w:t>
      </w:r>
      <w:r w:rsidR="00B41598" w:rsidRPr="001D6888">
        <w:rPr>
          <w:sz w:val="26"/>
          <w:szCs w:val="26"/>
          <w:lang w:val="ru-RU"/>
        </w:rPr>
        <w:t xml:space="preserve">, </w:t>
      </w:r>
      <w:r w:rsidR="00C3575E" w:rsidRPr="001D6888">
        <w:rPr>
          <w:sz w:val="26"/>
          <w:szCs w:val="26"/>
          <w:lang w:val="ru-RU"/>
        </w:rPr>
        <w:t>от 2</w:t>
      </w:r>
      <w:r w:rsidR="001D6888" w:rsidRPr="001D6888">
        <w:rPr>
          <w:sz w:val="26"/>
          <w:szCs w:val="26"/>
          <w:lang w:val="ru-RU"/>
        </w:rPr>
        <w:t>6</w:t>
      </w:r>
      <w:r w:rsidR="00C3575E" w:rsidRPr="001D6888">
        <w:rPr>
          <w:sz w:val="26"/>
          <w:szCs w:val="26"/>
          <w:lang w:val="ru-RU"/>
        </w:rPr>
        <w:t xml:space="preserve"> апреля 2018 года № 307</w:t>
      </w:r>
      <w:r w:rsidR="00C3575E" w:rsidRPr="00DC31A3">
        <w:rPr>
          <w:sz w:val="26"/>
          <w:szCs w:val="26"/>
          <w:lang w:val="ru-RU"/>
        </w:rPr>
        <w:t xml:space="preserve">, </w:t>
      </w:r>
      <w:r w:rsidR="00E675BD" w:rsidRPr="00DC31A3">
        <w:rPr>
          <w:sz w:val="26"/>
          <w:szCs w:val="26"/>
          <w:lang w:val="ru-RU"/>
        </w:rPr>
        <w:t xml:space="preserve"> от </w:t>
      </w:r>
      <w:r w:rsidR="00DC31A3">
        <w:rPr>
          <w:sz w:val="26"/>
          <w:szCs w:val="26"/>
          <w:lang w:val="ru-RU"/>
        </w:rPr>
        <w:t>15</w:t>
      </w:r>
      <w:r w:rsidR="00E675BD" w:rsidRPr="00DC31A3">
        <w:rPr>
          <w:sz w:val="26"/>
          <w:szCs w:val="26"/>
          <w:lang w:val="ru-RU"/>
        </w:rPr>
        <w:t xml:space="preserve"> ноября 2018 года № 2</w:t>
      </w:r>
      <w:r w:rsidR="00DC31A3">
        <w:rPr>
          <w:sz w:val="26"/>
          <w:szCs w:val="26"/>
          <w:lang w:val="ru-RU"/>
        </w:rPr>
        <w:t>1</w:t>
      </w:r>
      <w:r w:rsidR="00E675BD" w:rsidRPr="00AA5EC5">
        <w:rPr>
          <w:sz w:val="26"/>
          <w:szCs w:val="26"/>
          <w:lang w:val="ru-RU"/>
        </w:rPr>
        <w:t xml:space="preserve">, </w:t>
      </w:r>
      <w:r w:rsidR="00FC6554">
        <w:rPr>
          <w:sz w:val="26"/>
          <w:szCs w:val="26"/>
          <w:lang w:val="ru-RU"/>
        </w:rPr>
        <w:br/>
      </w:r>
      <w:r w:rsidR="00E675BD" w:rsidRPr="00AA5EC5">
        <w:rPr>
          <w:sz w:val="26"/>
          <w:szCs w:val="26"/>
          <w:lang w:val="ru-RU"/>
        </w:rPr>
        <w:t xml:space="preserve">от </w:t>
      </w:r>
      <w:r w:rsidR="00AA5EC5" w:rsidRPr="00AA5EC5">
        <w:rPr>
          <w:sz w:val="26"/>
          <w:szCs w:val="26"/>
          <w:lang w:val="ru-RU"/>
        </w:rPr>
        <w:t>30</w:t>
      </w:r>
      <w:r w:rsidR="00E675BD" w:rsidRPr="00AA5EC5">
        <w:rPr>
          <w:sz w:val="26"/>
          <w:szCs w:val="26"/>
          <w:lang w:val="ru-RU"/>
        </w:rPr>
        <w:t xml:space="preserve"> сентября</w:t>
      </w:r>
      <w:r w:rsidR="00E675BD" w:rsidRPr="00130778">
        <w:rPr>
          <w:color w:val="FF0000"/>
          <w:sz w:val="26"/>
          <w:szCs w:val="26"/>
          <w:lang w:val="ru-RU"/>
        </w:rPr>
        <w:t xml:space="preserve"> </w:t>
      </w:r>
      <w:r w:rsidR="00E675BD" w:rsidRPr="00AA5EC5">
        <w:rPr>
          <w:sz w:val="26"/>
          <w:szCs w:val="26"/>
          <w:lang w:val="ru-RU"/>
        </w:rPr>
        <w:t xml:space="preserve">2019 года № </w:t>
      </w:r>
      <w:r w:rsidR="00AA5EC5" w:rsidRPr="00AA5EC5">
        <w:rPr>
          <w:sz w:val="26"/>
          <w:szCs w:val="26"/>
          <w:lang w:val="ru-RU"/>
        </w:rPr>
        <w:t>7</w:t>
      </w:r>
      <w:r w:rsidR="00E675BD" w:rsidRPr="00AA5EC5">
        <w:rPr>
          <w:sz w:val="26"/>
          <w:szCs w:val="26"/>
          <w:lang w:val="ru-RU"/>
        </w:rPr>
        <w:t>3</w:t>
      </w:r>
      <w:r w:rsidR="00202C92" w:rsidRPr="00AA5EC5">
        <w:rPr>
          <w:sz w:val="26"/>
          <w:szCs w:val="26"/>
          <w:lang w:val="ru-RU"/>
        </w:rPr>
        <w:t>,</w:t>
      </w:r>
      <w:r w:rsidR="00202C92" w:rsidRPr="00130778">
        <w:rPr>
          <w:color w:val="FF0000"/>
          <w:sz w:val="26"/>
          <w:szCs w:val="26"/>
          <w:lang w:val="ru-RU"/>
        </w:rPr>
        <w:t xml:space="preserve"> </w:t>
      </w:r>
      <w:r w:rsidR="00202C92" w:rsidRPr="000E19B2">
        <w:rPr>
          <w:sz w:val="26"/>
          <w:szCs w:val="26"/>
          <w:lang w:val="ru-RU"/>
        </w:rPr>
        <w:t>от 1</w:t>
      </w:r>
      <w:r w:rsidR="000E19B2" w:rsidRPr="000E19B2">
        <w:rPr>
          <w:sz w:val="26"/>
          <w:szCs w:val="26"/>
          <w:lang w:val="ru-RU"/>
        </w:rPr>
        <w:t>5</w:t>
      </w:r>
      <w:r w:rsidR="00202C92" w:rsidRPr="000E19B2">
        <w:rPr>
          <w:sz w:val="26"/>
          <w:szCs w:val="26"/>
          <w:lang w:val="ru-RU"/>
        </w:rPr>
        <w:t xml:space="preserve"> ноября 2019 года</w:t>
      </w:r>
      <w:r w:rsidR="002015AF" w:rsidRPr="000E19B2">
        <w:rPr>
          <w:sz w:val="26"/>
          <w:szCs w:val="26"/>
          <w:lang w:val="ru-RU"/>
        </w:rPr>
        <w:t xml:space="preserve"> № </w:t>
      </w:r>
      <w:r w:rsidR="000E19B2" w:rsidRPr="000E19B2">
        <w:rPr>
          <w:sz w:val="26"/>
          <w:szCs w:val="26"/>
          <w:lang w:val="ru-RU"/>
        </w:rPr>
        <w:t>8</w:t>
      </w:r>
      <w:r w:rsidR="002015AF" w:rsidRPr="000E19B2">
        <w:rPr>
          <w:sz w:val="26"/>
          <w:szCs w:val="26"/>
          <w:lang w:val="ru-RU"/>
        </w:rPr>
        <w:t>4</w:t>
      </w:r>
      <w:r w:rsidR="00202C92" w:rsidRPr="000E19B2">
        <w:rPr>
          <w:sz w:val="26"/>
          <w:szCs w:val="26"/>
          <w:lang w:val="ru-RU"/>
        </w:rPr>
        <w:t>)</w:t>
      </w:r>
    </w:p>
    <w:p w:rsidR="00F7572E" w:rsidRPr="000E19B2" w:rsidRDefault="00F7572E" w:rsidP="00F7572E">
      <w:pPr>
        <w:rPr>
          <w:b/>
          <w:sz w:val="26"/>
          <w:szCs w:val="26"/>
          <w:lang w:val="ru-RU"/>
        </w:rPr>
      </w:pPr>
    </w:p>
    <w:p w:rsidR="006F33DD" w:rsidRPr="00F7572E" w:rsidRDefault="00936868"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О</w:t>
      </w:r>
      <w:r w:rsidR="006F33DD" w:rsidRPr="00F7572E">
        <w:rPr>
          <w:rFonts w:ascii="Times New Roman" w:hAnsi="Times New Roman" w:cs="Times New Roman"/>
          <w:b/>
          <w:bCs/>
          <w:sz w:val="26"/>
          <w:szCs w:val="26"/>
        </w:rPr>
        <w:t>б установлении</w:t>
      </w:r>
      <w:r w:rsidR="000852D5">
        <w:rPr>
          <w:rFonts w:ascii="Times New Roman" w:hAnsi="Times New Roman" w:cs="Times New Roman"/>
          <w:b/>
          <w:bCs/>
          <w:sz w:val="26"/>
          <w:szCs w:val="26"/>
        </w:rPr>
        <w:t xml:space="preserve"> </w:t>
      </w:r>
      <w:r w:rsidR="006F33DD" w:rsidRPr="00F7572E">
        <w:rPr>
          <w:rFonts w:ascii="Times New Roman" w:hAnsi="Times New Roman" w:cs="Times New Roman"/>
          <w:b/>
          <w:bCs/>
          <w:sz w:val="26"/>
          <w:szCs w:val="26"/>
        </w:rPr>
        <w:t>земельного налога</w:t>
      </w:r>
    </w:p>
    <w:p w:rsidR="00936868" w:rsidRPr="00F7572E" w:rsidRDefault="006F33DD"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 xml:space="preserve">на территории </w:t>
      </w:r>
      <w:proofErr w:type="spellStart"/>
      <w:r w:rsidR="00130778">
        <w:rPr>
          <w:rFonts w:ascii="Times New Roman" w:hAnsi="Times New Roman" w:cs="Times New Roman"/>
          <w:b/>
          <w:bCs/>
          <w:sz w:val="26"/>
          <w:szCs w:val="26"/>
        </w:rPr>
        <w:t>Готовского</w:t>
      </w:r>
      <w:proofErr w:type="spellEnd"/>
      <w:r w:rsidRPr="00F7572E">
        <w:rPr>
          <w:rFonts w:ascii="Times New Roman" w:hAnsi="Times New Roman" w:cs="Times New Roman"/>
          <w:b/>
          <w:bCs/>
          <w:sz w:val="26"/>
          <w:szCs w:val="26"/>
        </w:rPr>
        <w:t xml:space="preserve"> сельского поселения</w:t>
      </w:r>
    </w:p>
    <w:p w:rsidR="00130778" w:rsidRPr="00847210" w:rsidRDefault="00130778" w:rsidP="00130778">
      <w:pPr>
        <w:pStyle w:val="ConsPlusNormal"/>
        <w:rPr>
          <w:rFonts w:ascii="Times New Roman" w:hAnsi="Times New Roman" w:cs="Times New Roman"/>
          <w:sz w:val="18"/>
          <w:szCs w:val="18"/>
        </w:rPr>
      </w:pPr>
    </w:p>
    <w:p w:rsidR="00130778" w:rsidRPr="00FC6554" w:rsidRDefault="00130778" w:rsidP="00130778">
      <w:pPr>
        <w:pStyle w:val="ConsPlusNormal"/>
        <w:ind w:firstLine="540"/>
        <w:jc w:val="both"/>
        <w:rPr>
          <w:rFonts w:ascii="Times New Roman" w:hAnsi="Times New Roman" w:cs="Times New Roman"/>
          <w:sz w:val="26"/>
          <w:szCs w:val="26"/>
        </w:rPr>
      </w:pPr>
      <w:r w:rsidRPr="00FC6554">
        <w:rPr>
          <w:rFonts w:ascii="Times New Roman" w:hAnsi="Times New Roman" w:cs="Times New Roman"/>
          <w:sz w:val="26"/>
          <w:szCs w:val="26"/>
        </w:rPr>
        <w:t xml:space="preserve">В соответствии с </w:t>
      </w:r>
      <w:hyperlink r:id="rId9" w:history="1">
        <w:r w:rsidRPr="00FC6554">
          <w:rPr>
            <w:rStyle w:val="ab"/>
            <w:rFonts w:ascii="Times New Roman" w:hAnsi="Times New Roman" w:cs="Times New Roman"/>
            <w:sz w:val="26"/>
            <w:szCs w:val="26"/>
          </w:rPr>
          <w:t>главой 31</w:t>
        </w:r>
      </w:hyperlink>
      <w:r w:rsidRPr="00FC6554">
        <w:rPr>
          <w:rFonts w:ascii="Times New Roman" w:hAnsi="Times New Roman" w:cs="Times New Roman"/>
          <w:sz w:val="26"/>
          <w:szCs w:val="26"/>
        </w:rPr>
        <w:t xml:space="preserve"> Налогового кодекса Российской Федерации, Уставом </w:t>
      </w:r>
      <w:proofErr w:type="spellStart"/>
      <w:r w:rsidRPr="00FC6554">
        <w:rPr>
          <w:rFonts w:ascii="Times New Roman" w:hAnsi="Times New Roman" w:cs="Times New Roman"/>
          <w:sz w:val="26"/>
          <w:szCs w:val="26"/>
        </w:rPr>
        <w:t>Готовского</w:t>
      </w:r>
      <w:proofErr w:type="spellEnd"/>
      <w:r w:rsidRPr="00FC6554">
        <w:rPr>
          <w:rFonts w:ascii="Times New Roman" w:hAnsi="Times New Roman" w:cs="Times New Roman"/>
          <w:sz w:val="26"/>
          <w:szCs w:val="26"/>
        </w:rPr>
        <w:t xml:space="preserve"> сельского поселения земское собрание </w:t>
      </w:r>
      <w:proofErr w:type="spellStart"/>
      <w:r w:rsidRPr="00FC6554">
        <w:rPr>
          <w:rFonts w:ascii="Times New Roman" w:hAnsi="Times New Roman" w:cs="Times New Roman"/>
          <w:sz w:val="26"/>
          <w:szCs w:val="26"/>
        </w:rPr>
        <w:t>Готовского</w:t>
      </w:r>
      <w:proofErr w:type="spellEnd"/>
      <w:r w:rsidRPr="00FC6554">
        <w:rPr>
          <w:rFonts w:ascii="Times New Roman" w:hAnsi="Times New Roman" w:cs="Times New Roman"/>
          <w:sz w:val="26"/>
          <w:szCs w:val="26"/>
        </w:rPr>
        <w:t xml:space="preserve"> сельского поселения решило:</w:t>
      </w:r>
      <w:bookmarkStart w:id="0" w:name="_GoBack"/>
      <w:bookmarkEnd w:id="0"/>
    </w:p>
    <w:p w:rsidR="00C54F75"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 xml:space="preserve">1.  Ввести на территории </w:t>
      </w:r>
      <w:proofErr w:type="spellStart"/>
      <w:r w:rsidRPr="00130778">
        <w:rPr>
          <w:rFonts w:ascii="Times New Roman" w:hAnsi="Times New Roman" w:cs="Times New Roman"/>
          <w:sz w:val="26"/>
          <w:szCs w:val="26"/>
        </w:rPr>
        <w:t>Готовского</w:t>
      </w:r>
      <w:proofErr w:type="spellEnd"/>
      <w:r w:rsidRPr="00130778">
        <w:rPr>
          <w:rFonts w:ascii="Times New Roman" w:hAnsi="Times New Roman" w:cs="Times New Roman"/>
          <w:sz w:val="26"/>
          <w:szCs w:val="26"/>
        </w:rPr>
        <w:t xml:space="preserve"> сельского поселения  земельный налог, определить налоговые ставки по земельному налогу,  налоговые льготы. В отношении налогоплательщиков-организаций определить  порядок и сроки уплаты налога</w:t>
      </w:r>
      <w:proofErr w:type="gramStart"/>
      <w:r w:rsidRPr="00130778">
        <w:rPr>
          <w:rFonts w:ascii="Times New Roman" w:hAnsi="Times New Roman" w:cs="Times New Roman"/>
          <w:sz w:val="26"/>
          <w:szCs w:val="26"/>
        </w:rPr>
        <w:t>.</w:t>
      </w:r>
      <w:proofErr w:type="gramEnd"/>
      <w:r w:rsidR="00C54F75">
        <w:rPr>
          <w:rFonts w:ascii="Times New Roman" w:hAnsi="Times New Roman" w:cs="Times New Roman"/>
          <w:sz w:val="26"/>
          <w:szCs w:val="26"/>
        </w:rPr>
        <w:t xml:space="preserve"> (</w:t>
      </w:r>
      <w:proofErr w:type="gramStart"/>
      <w:r w:rsidR="00C54F75" w:rsidRPr="00EF62AF">
        <w:rPr>
          <w:rFonts w:ascii="Times New Roman" w:hAnsi="Times New Roman" w:cs="Times New Roman"/>
          <w:i/>
          <w:sz w:val="26"/>
          <w:szCs w:val="26"/>
        </w:rPr>
        <w:t>п</w:t>
      </w:r>
      <w:proofErr w:type="gramEnd"/>
      <w:r w:rsidR="00C54F75" w:rsidRPr="00EF62AF">
        <w:rPr>
          <w:rFonts w:ascii="Times New Roman" w:hAnsi="Times New Roman" w:cs="Times New Roman"/>
          <w:i/>
          <w:sz w:val="26"/>
          <w:szCs w:val="26"/>
        </w:rPr>
        <w:t>римечание:</w:t>
      </w:r>
      <w:r w:rsidR="00C54F75">
        <w:rPr>
          <w:rFonts w:ascii="Times New Roman" w:hAnsi="Times New Roman" w:cs="Times New Roman"/>
          <w:i/>
          <w:sz w:val="26"/>
          <w:szCs w:val="26"/>
        </w:rPr>
        <w:t xml:space="preserve"> </w:t>
      </w:r>
      <w:proofErr w:type="gramStart"/>
      <w:r w:rsidR="00C54F75" w:rsidRPr="00EF62AF">
        <w:rPr>
          <w:rFonts w:ascii="Times New Roman" w:hAnsi="Times New Roman" w:cs="Times New Roman"/>
          <w:i/>
          <w:sz w:val="26"/>
          <w:szCs w:val="26"/>
        </w:rPr>
        <w:t>В абзаце первом пункта 1 Р</w:t>
      </w:r>
      <w:r w:rsidR="00C54F75">
        <w:rPr>
          <w:rFonts w:ascii="Times New Roman" w:hAnsi="Times New Roman" w:cs="Times New Roman"/>
          <w:i/>
          <w:sz w:val="26"/>
          <w:szCs w:val="26"/>
        </w:rPr>
        <w:t xml:space="preserve">ешения слова «и сроки» исключены -  </w:t>
      </w:r>
      <w:r w:rsidR="00C54F75" w:rsidRPr="00EF62AF">
        <w:rPr>
          <w:rFonts w:ascii="Times New Roman" w:hAnsi="Times New Roman" w:cs="Times New Roman"/>
          <w:i/>
          <w:sz w:val="26"/>
          <w:szCs w:val="26"/>
        </w:rPr>
        <w:t>вступает в силу с 1 января 2021 года - Решение от 15 ноября 2019 года № 8</w:t>
      </w:r>
      <w:r w:rsidR="00C54F75">
        <w:rPr>
          <w:rFonts w:ascii="Times New Roman" w:hAnsi="Times New Roman" w:cs="Times New Roman"/>
          <w:i/>
          <w:sz w:val="26"/>
          <w:szCs w:val="26"/>
        </w:rPr>
        <w:t>4</w:t>
      </w:r>
      <w:r w:rsidR="00C54F75" w:rsidRPr="00EF62AF">
        <w:rPr>
          <w:rFonts w:ascii="Times New Roman" w:hAnsi="Times New Roman" w:cs="Times New Roman"/>
          <w:i/>
          <w:sz w:val="26"/>
          <w:szCs w:val="26"/>
        </w:rPr>
        <w:t>)</w:t>
      </w:r>
      <w:proofErr w:type="gramEnd"/>
    </w:p>
    <w:p w:rsidR="00AA5EC5" w:rsidRPr="00E675BD" w:rsidRDefault="00AA5EC5" w:rsidP="00AA5EC5">
      <w:pPr>
        <w:pStyle w:val="ConsPlusNormal"/>
        <w:ind w:firstLine="567"/>
        <w:jc w:val="both"/>
        <w:rPr>
          <w:rFonts w:ascii="Times New Roman" w:hAnsi="Times New Roman" w:cs="Times New Roman"/>
          <w:i/>
          <w:sz w:val="26"/>
          <w:szCs w:val="26"/>
        </w:rPr>
      </w:pPr>
      <w:r>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 395 Налогового кодекса Российской Федерации, а также настоящим решением</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E675BD">
        <w:rPr>
          <w:rFonts w:ascii="Times New Roman" w:hAnsi="Times New Roman" w:cs="Times New Roman"/>
          <w:i/>
          <w:sz w:val="26"/>
          <w:szCs w:val="26"/>
        </w:rPr>
        <w:t>а</w:t>
      </w:r>
      <w:proofErr w:type="gramEnd"/>
      <w:r w:rsidRPr="00E675BD">
        <w:rPr>
          <w:rFonts w:ascii="Times New Roman" w:hAnsi="Times New Roman" w:cs="Times New Roman"/>
          <w:i/>
          <w:sz w:val="26"/>
          <w:szCs w:val="26"/>
        </w:rPr>
        <w:t xml:space="preserve">бзац введен решением от </w:t>
      </w:r>
      <w:r>
        <w:rPr>
          <w:rFonts w:ascii="Times New Roman" w:hAnsi="Times New Roman" w:cs="Times New Roman"/>
          <w:i/>
          <w:sz w:val="26"/>
          <w:szCs w:val="26"/>
        </w:rPr>
        <w:t>30</w:t>
      </w:r>
      <w:r w:rsidRPr="00E675BD">
        <w:rPr>
          <w:rFonts w:ascii="Times New Roman" w:hAnsi="Times New Roman" w:cs="Times New Roman"/>
          <w:i/>
          <w:sz w:val="26"/>
          <w:szCs w:val="26"/>
        </w:rPr>
        <w:t xml:space="preserve"> сентября 2019 года № </w:t>
      </w:r>
      <w:r>
        <w:rPr>
          <w:rFonts w:ascii="Times New Roman" w:hAnsi="Times New Roman" w:cs="Times New Roman"/>
          <w:i/>
          <w:sz w:val="26"/>
          <w:szCs w:val="26"/>
        </w:rPr>
        <w:t>7</w:t>
      </w:r>
      <w:r w:rsidRPr="00E675BD">
        <w:rPr>
          <w:rFonts w:ascii="Times New Roman" w:hAnsi="Times New Roman" w:cs="Times New Roman"/>
          <w:i/>
          <w:sz w:val="26"/>
          <w:szCs w:val="26"/>
        </w:rPr>
        <w:t>3)</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 xml:space="preserve"> 2. Установить налоговые ставки в следующих размерах:</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1) 0,3 процента в отношении земельных участков:</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E19B2" w:rsidRPr="00202C92" w:rsidRDefault="00130778" w:rsidP="000E19B2">
      <w:pPr>
        <w:pStyle w:val="ConsPlusNormal"/>
        <w:ind w:firstLine="540"/>
        <w:jc w:val="both"/>
        <w:rPr>
          <w:rFonts w:ascii="Times New Roman" w:hAnsi="Times New Roman" w:cs="Times New Roman"/>
          <w:i/>
          <w:sz w:val="26"/>
          <w:szCs w:val="26"/>
        </w:rPr>
      </w:pPr>
      <w:r w:rsidRPr="00130778">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0E19B2">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roofErr w:type="gramStart"/>
      <w:r w:rsidR="000E19B2">
        <w:rPr>
          <w:rFonts w:ascii="Times New Roman" w:hAnsi="Times New Roman" w:cs="Times New Roman"/>
          <w:sz w:val="26"/>
          <w:szCs w:val="26"/>
        </w:rPr>
        <w:t xml:space="preserve">( </w:t>
      </w:r>
      <w:proofErr w:type="gramEnd"/>
      <w:r w:rsidR="000E19B2" w:rsidRPr="00202C92">
        <w:rPr>
          <w:rFonts w:ascii="Times New Roman" w:hAnsi="Times New Roman" w:cs="Times New Roman"/>
          <w:i/>
          <w:sz w:val="26"/>
          <w:szCs w:val="26"/>
        </w:rPr>
        <w:t>в редакции решения от 1</w:t>
      </w:r>
      <w:r w:rsidR="000E19B2">
        <w:rPr>
          <w:rFonts w:ascii="Times New Roman" w:hAnsi="Times New Roman" w:cs="Times New Roman"/>
          <w:i/>
          <w:sz w:val="26"/>
          <w:szCs w:val="26"/>
        </w:rPr>
        <w:t>5</w:t>
      </w:r>
      <w:r w:rsidR="000E19B2" w:rsidRPr="00202C92">
        <w:rPr>
          <w:rFonts w:ascii="Times New Roman" w:hAnsi="Times New Roman" w:cs="Times New Roman"/>
          <w:i/>
          <w:sz w:val="26"/>
          <w:szCs w:val="26"/>
        </w:rPr>
        <w:t xml:space="preserve"> ноября 2019 года</w:t>
      </w:r>
      <w:r w:rsidR="000E19B2">
        <w:rPr>
          <w:rFonts w:ascii="Times New Roman" w:hAnsi="Times New Roman" w:cs="Times New Roman"/>
          <w:i/>
          <w:sz w:val="26"/>
          <w:szCs w:val="26"/>
        </w:rPr>
        <w:t xml:space="preserve"> № </w:t>
      </w:r>
      <w:proofErr w:type="gramStart"/>
      <w:r w:rsidR="000E19B2">
        <w:rPr>
          <w:rFonts w:ascii="Times New Roman" w:hAnsi="Times New Roman" w:cs="Times New Roman"/>
          <w:i/>
          <w:sz w:val="26"/>
          <w:szCs w:val="26"/>
        </w:rPr>
        <w:t>84</w:t>
      </w:r>
      <w:r w:rsidR="00C54F75">
        <w:rPr>
          <w:rFonts w:ascii="Times New Roman" w:hAnsi="Times New Roman" w:cs="Times New Roman"/>
          <w:i/>
          <w:sz w:val="26"/>
          <w:szCs w:val="26"/>
        </w:rPr>
        <w:t xml:space="preserve"> – вступает в силу с 1 января 2020 года</w:t>
      </w:r>
      <w:r w:rsidR="000E19B2" w:rsidRPr="00202C92">
        <w:rPr>
          <w:rFonts w:ascii="Times New Roman" w:hAnsi="Times New Roman" w:cs="Times New Roman"/>
          <w:i/>
          <w:sz w:val="26"/>
          <w:szCs w:val="26"/>
        </w:rPr>
        <w:t>);</w:t>
      </w:r>
      <w:proofErr w:type="gramEnd"/>
    </w:p>
    <w:p w:rsidR="000E19B2" w:rsidRPr="00BC1798" w:rsidRDefault="00130778" w:rsidP="000E19B2">
      <w:pPr>
        <w:pStyle w:val="ConsPlusNormal"/>
        <w:ind w:firstLine="540"/>
        <w:jc w:val="both"/>
        <w:rPr>
          <w:rFonts w:ascii="Times New Roman" w:hAnsi="Times New Roman" w:cs="Times New Roman"/>
          <w:i/>
          <w:sz w:val="26"/>
          <w:szCs w:val="26"/>
        </w:rPr>
      </w:pPr>
      <w:r w:rsidRPr="00130778">
        <w:rPr>
          <w:rFonts w:ascii="Times New Roman" w:hAnsi="Times New Roman" w:cs="Times New Roman"/>
          <w:sz w:val="26"/>
          <w:szCs w:val="26"/>
        </w:rPr>
        <w:t xml:space="preserve"> </w:t>
      </w:r>
      <w:r w:rsidR="000E19B2" w:rsidRPr="00202C92">
        <w:rPr>
          <w:rFonts w:ascii="Times New Roman" w:hAnsi="Times New Roman" w:cs="Times New Roman"/>
          <w:sz w:val="26"/>
          <w:szCs w:val="26"/>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000E19B2" w:rsidRPr="00667A8B">
        <w:rPr>
          <w:rFonts w:ascii="Times New Roman" w:hAnsi="Times New Roman" w:cs="Times New Roman"/>
          <w:sz w:val="28"/>
          <w:szCs w:val="28"/>
        </w:rPr>
        <w:t xml:space="preserve"> </w:t>
      </w:r>
      <w:r w:rsidR="000E19B2" w:rsidRPr="00202C92">
        <w:rPr>
          <w:rFonts w:ascii="Times New Roman" w:hAnsi="Times New Roman" w:cs="Times New Roman"/>
          <w:sz w:val="26"/>
          <w:szCs w:val="26"/>
        </w:rPr>
        <w:t xml:space="preserve">предусмотренных Федеральным </w:t>
      </w:r>
      <w:hyperlink r:id="rId10" w:history="1">
        <w:r w:rsidR="000E19B2" w:rsidRPr="00202C92">
          <w:rPr>
            <w:rFonts w:ascii="Times New Roman" w:hAnsi="Times New Roman" w:cs="Times New Roman"/>
            <w:sz w:val="26"/>
            <w:szCs w:val="26"/>
          </w:rPr>
          <w:t>законом</w:t>
        </w:r>
      </w:hyperlink>
      <w:r w:rsidR="000E19B2" w:rsidRPr="00202C92">
        <w:rPr>
          <w:rFonts w:ascii="Times New Roman" w:hAnsi="Times New Roman" w:cs="Times New Roman"/>
          <w:sz w:val="26"/>
          <w:szCs w:val="26"/>
        </w:rPr>
        <w:t xml:space="preserve"> от 29 июля 2017 года N 217-ФЗ «О ведении гражданами</w:t>
      </w:r>
      <w:r w:rsidR="000E19B2" w:rsidRPr="00667A8B">
        <w:rPr>
          <w:rFonts w:ascii="Times New Roman" w:hAnsi="Times New Roman" w:cs="Times New Roman"/>
          <w:sz w:val="28"/>
          <w:szCs w:val="28"/>
        </w:rPr>
        <w:t xml:space="preserve"> </w:t>
      </w:r>
      <w:r w:rsidR="000E19B2" w:rsidRPr="00202C92">
        <w:rPr>
          <w:rFonts w:ascii="Times New Roman" w:hAnsi="Times New Roman" w:cs="Times New Roman"/>
          <w:sz w:val="26"/>
          <w:szCs w:val="26"/>
        </w:rPr>
        <w:lastRenderedPageBreak/>
        <w:t>садоводства и огородничества для собственных нужд и о внесении изменений в отдельные законодательные акты Российской Федерации»</w:t>
      </w:r>
      <w:r w:rsidR="000E19B2">
        <w:rPr>
          <w:rFonts w:ascii="Times New Roman" w:hAnsi="Times New Roman" w:cs="Times New Roman"/>
          <w:sz w:val="26"/>
          <w:szCs w:val="26"/>
        </w:rPr>
        <w:t xml:space="preserve"> </w:t>
      </w:r>
      <w:proofErr w:type="gramStart"/>
      <w:r w:rsidR="000E19B2" w:rsidRPr="00BC1798">
        <w:rPr>
          <w:rFonts w:ascii="Times New Roman" w:hAnsi="Times New Roman" w:cs="Times New Roman"/>
          <w:i/>
          <w:sz w:val="26"/>
          <w:szCs w:val="26"/>
        </w:rPr>
        <w:t xml:space="preserve">( </w:t>
      </w:r>
      <w:proofErr w:type="gramEnd"/>
      <w:r w:rsidR="000E19B2" w:rsidRPr="00BC1798">
        <w:rPr>
          <w:rFonts w:ascii="Times New Roman" w:hAnsi="Times New Roman" w:cs="Times New Roman"/>
          <w:i/>
          <w:sz w:val="26"/>
          <w:szCs w:val="26"/>
        </w:rPr>
        <w:t>в редакции решения от 1</w:t>
      </w:r>
      <w:r w:rsidR="000E19B2">
        <w:rPr>
          <w:rFonts w:ascii="Times New Roman" w:hAnsi="Times New Roman" w:cs="Times New Roman"/>
          <w:i/>
          <w:sz w:val="26"/>
          <w:szCs w:val="26"/>
        </w:rPr>
        <w:t>5</w:t>
      </w:r>
      <w:r w:rsidR="000E19B2" w:rsidRPr="00BC1798">
        <w:rPr>
          <w:rFonts w:ascii="Times New Roman" w:hAnsi="Times New Roman" w:cs="Times New Roman"/>
          <w:i/>
          <w:sz w:val="26"/>
          <w:szCs w:val="26"/>
        </w:rPr>
        <w:t xml:space="preserve"> ноября 2019 года № </w:t>
      </w:r>
      <w:r w:rsidR="000E19B2">
        <w:rPr>
          <w:rFonts w:ascii="Times New Roman" w:hAnsi="Times New Roman" w:cs="Times New Roman"/>
          <w:i/>
          <w:sz w:val="26"/>
          <w:szCs w:val="26"/>
        </w:rPr>
        <w:t>8</w:t>
      </w:r>
      <w:r w:rsidR="000E19B2" w:rsidRPr="00BC1798">
        <w:rPr>
          <w:rFonts w:ascii="Times New Roman" w:hAnsi="Times New Roman" w:cs="Times New Roman"/>
          <w:i/>
          <w:sz w:val="26"/>
          <w:szCs w:val="26"/>
        </w:rPr>
        <w:t>4</w:t>
      </w:r>
      <w:r w:rsidR="00A77132">
        <w:rPr>
          <w:rFonts w:ascii="Times New Roman" w:hAnsi="Times New Roman" w:cs="Times New Roman"/>
          <w:i/>
          <w:sz w:val="26"/>
          <w:szCs w:val="26"/>
        </w:rPr>
        <w:t>- вступает в силу с 1 января 2020 года</w:t>
      </w:r>
      <w:r w:rsidR="000E19B2" w:rsidRPr="00BC1798">
        <w:rPr>
          <w:rFonts w:ascii="Times New Roman" w:hAnsi="Times New Roman" w:cs="Times New Roman"/>
          <w:i/>
          <w:sz w:val="26"/>
          <w:szCs w:val="26"/>
        </w:rPr>
        <w:t>);</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30778" w:rsidRPr="00130778" w:rsidRDefault="00DC31A3" w:rsidP="00DC31A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130778" w:rsidRPr="00130778">
        <w:rPr>
          <w:rFonts w:ascii="Times New Roman" w:hAnsi="Times New Roman" w:cs="Times New Roman"/>
          <w:sz w:val="26"/>
          <w:szCs w:val="26"/>
        </w:rPr>
        <w:t>2)</w:t>
      </w:r>
      <w:r w:rsidRPr="00DC31A3">
        <w:rPr>
          <w:rFonts w:ascii="Times New Roman" w:hAnsi="Times New Roman" w:cs="Times New Roman"/>
          <w:i/>
          <w:sz w:val="26"/>
          <w:szCs w:val="26"/>
        </w:rPr>
        <w:t xml:space="preserve"> </w:t>
      </w:r>
      <w:r w:rsidRPr="00E675BD">
        <w:rPr>
          <w:rFonts w:ascii="Times New Roman" w:hAnsi="Times New Roman" w:cs="Times New Roman"/>
          <w:i/>
          <w:sz w:val="26"/>
          <w:szCs w:val="26"/>
        </w:rPr>
        <w:t>Утратил силу с</w:t>
      </w:r>
      <w:r>
        <w:rPr>
          <w:rFonts w:ascii="Times New Roman" w:hAnsi="Times New Roman" w:cs="Times New Roman"/>
          <w:i/>
          <w:sz w:val="26"/>
          <w:szCs w:val="26"/>
        </w:rPr>
        <w:t xml:space="preserve"> </w:t>
      </w:r>
      <w:r w:rsidRPr="00E675BD">
        <w:rPr>
          <w:rFonts w:ascii="Times New Roman" w:hAnsi="Times New Roman" w:cs="Times New Roman"/>
          <w:i/>
          <w:sz w:val="26"/>
          <w:szCs w:val="26"/>
        </w:rPr>
        <w:t>1 января 2019 года. – Решение от 15 ноября 2018 года № 21.</w:t>
      </w:r>
      <w:r>
        <w:rPr>
          <w:rFonts w:ascii="Times New Roman" w:hAnsi="Times New Roman" w:cs="Times New Roman"/>
          <w:i/>
          <w:sz w:val="26"/>
          <w:szCs w:val="26"/>
        </w:rPr>
        <w:t xml:space="preserve">      </w:t>
      </w:r>
    </w:p>
    <w:p w:rsidR="00130778" w:rsidRDefault="00DC31A3" w:rsidP="00DC31A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130778" w:rsidRPr="00130778">
        <w:rPr>
          <w:rFonts w:ascii="Times New Roman" w:hAnsi="Times New Roman" w:cs="Times New Roman"/>
          <w:sz w:val="26"/>
          <w:szCs w:val="26"/>
        </w:rPr>
        <w:t>3) 1,5 процента в отношении прочих земельных участков.</w:t>
      </w:r>
    </w:p>
    <w:p w:rsidR="001D6888" w:rsidRPr="00BC52C1" w:rsidRDefault="001D6888" w:rsidP="001D6888">
      <w:pPr>
        <w:tabs>
          <w:tab w:val="left" w:pos="5895"/>
        </w:tabs>
        <w:jc w:val="both"/>
        <w:rPr>
          <w:sz w:val="26"/>
          <w:szCs w:val="26"/>
          <w:lang w:val="ru-RU"/>
        </w:rPr>
      </w:pPr>
      <w:r>
        <w:rPr>
          <w:sz w:val="26"/>
          <w:szCs w:val="26"/>
          <w:lang w:val="ru-RU"/>
        </w:rPr>
        <w:t xml:space="preserve">       </w:t>
      </w:r>
      <w:proofErr w:type="gramStart"/>
      <w:r w:rsidRPr="001D6888">
        <w:rPr>
          <w:sz w:val="26"/>
          <w:szCs w:val="26"/>
          <w:lang w:val="ru-RU"/>
        </w:rPr>
        <w:t xml:space="preserve">4) </w:t>
      </w:r>
      <w:r w:rsidRPr="00E675BD">
        <w:rPr>
          <w:sz w:val="26"/>
          <w:szCs w:val="26"/>
          <w:lang w:val="ru-RU"/>
        </w:rPr>
        <w:t>0 процентов для</w:t>
      </w:r>
      <w:r w:rsidRPr="00801637">
        <w:rPr>
          <w:sz w:val="26"/>
          <w:szCs w:val="26"/>
          <w:lang w:val="ru-RU"/>
        </w:rPr>
        <w:t xml:space="preserve">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Pr>
          <w:sz w:val="26"/>
          <w:szCs w:val="26"/>
          <w:lang w:val="ru-RU"/>
        </w:rPr>
        <w:t xml:space="preserve"> </w:t>
      </w:r>
      <w:r w:rsidRPr="00801637">
        <w:rPr>
          <w:sz w:val="26"/>
          <w:szCs w:val="26"/>
          <w:lang w:val="ru-RU"/>
        </w:rPr>
        <w:t>особо охраняемых природных территорий регионального значения и (или) занятых лесами, не входящими в состав государственного</w:t>
      </w:r>
      <w:proofErr w:type="gramEnd"/>
      <w:r w:rsidRPr="00801637">
        <w:rPr>
          <w:sz w:val="26"/>
          <w:szCs w:val="26"/>
          <w:lang w:val="ru-RU"/>
        </w:rPr>
        <w:t xml:space="preserve"> лесного фонда</w:t>
      </w:r>
      <w:proofErr w:type="gramStart"/>
      <w:r w:rsidRPr="00801637">
        <w:rPr>
          <w:i/>
          <w:sz w:val="26"/>
          <w:szCs w:val="26"/>
          <w:lang w:val="ru-RU"/>
        </w:rPr>
        <w:t>.</w:t>
      </w:r>
      <w:proofErr w:type="gramEnd"/>
      <w:r w:rsidRPr="00801637">
        <w:rPr>
          <w:i/>
          <w:sz w:val="26"/>
          <w:szCs w:val="26"/>
          <w:lang w:val="ru-RU"/>
        </w:rPr>
        <w:t xml:space="preserve"> (</w:t>
      </w:r>
      <w:proofErr w:type="gramStart"/>
      <w:r w:rsidRPr="00801637">
        <w:rPr>
          <w:i/>
          <w:sz w:val="26"/>
          <w:szCs w:val="26"/>
          <w:lang w:val="ru-RU"/>
        </w:rPr>
        <w:t>п</w:t>
      </w:r>
      <w:proofErr w:type="gramEnd"/>
      <w:r w:rsidRPr="00801637">
        <w:rPr>
          <w:i/>
          <w:sz w:val="26"/>
          <w:szCs w:val="26"/>
          <w:lang w:val="ru-RU"/>
        </w:rPr>
        <w:t>одпункт 4 введен решением от 2</w:t>
      </w:r>
      <w:r>
        <w:rPr>
          <w:i/>
          <w:sz w:val="26"/>
          <w:szCs w:val="26"/>
          <w:lang w:val="ru-RU"/>
        </w:rPr>
        <w:t>6</w:t>
      </w:r>
      <w:r w:rsidRPr="00801637">
        <w:rPr>
          <w:i/>
          <w:sz w:val="26"/>
          <w:szCs w:val="26"/>
          <w:lang w:val="ru-RU"/>
        </w:rPr>
        <w:t xml:space="preserve"> апреля 2018 года № 307, </w:t>
      </w:r>
      <w:r>
        <w:rPr>
          <w:i/>
          <w:sz w:val="26"/>
          <w:szCs w:val="26"/>
          <w:lang w:val="ru-RU"/>
        </w:rPr>
        <w:t xml:space="preserve">действие </w:t>
      </w:r>
      <w:r w:rsidRPr="00801637">
        <w:rPr>
          <w:i/>
          <w:sz w:val="26"/>
          <w:szCs w:val="26"/>
          <w:lang w:val="ru-RU"/>
        </w:rPr>
        <w:t xml:space="preserve">распространяется на правоотношения, возникшие с 1 января 2016 года). </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3. Освободить от уплаты земельного налога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2) инвалидов с детства;</w:t>
      </w:r>
    </w:p>
    <w:p w:rsidR="00130778" w:rsidRPr="00130778" w:rsidRDefault="00130778" w:rsidP="00130778">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3) ветеранов и инвалидов Великой Отечественной войны, а также ветеранов и инвалидов боевых действий.</w:t>
      </w:r>
    </w:p>
    <w:p w:rsidR="001D6888" w:rsidRPr="008F2BD3" w:rsidRDefault="001D6888" w:rsidP="001D6888">
      <w:pPr>
        <w:ind w:firstLine="567"/>
        <w:jc w:val="both"/>
        <w:rPr>
          <w:sz w:val="26"/>
          <w:szCs w:val="26"/>
          <w:lang w:val="ru-RU"/>
        </w:rPr>
      </w:pPr>
      <w:r w:rsidRPr="008F2BD3">
        <w:rPr>
          <w:sz w:val="26"/>
          <w:szCs w:val="26"/>
          <w:lang w:val="ru-RU"/>
        </w:rPr>
        <w:t>3.1. 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1D6888" w:rsidRPr="008F2BD3" w:rsidRDefault="001D6888" w:rsidP="001D6888">
      <w:pPr>
        <w:ind w:firstLine="567"/>
        <w:jc w:val="both"/>
        <w:rPr>
          <w:sz w:val="26"/>
          <w:szCs w:val="26"/>
          <w:lang w:val="ru-RU"/>
        </w:rPr>
      </w:pPr>
      <w:r w:rsidRPr="008F2BD3">
        <w:rPr>
          <w:sz w:val="26"/>
          <w:szCs w:val="26"/>
          <w:lang w:val="ru-RU"/>
        </w:rPr>
        <w:t xml:space="preserve">1) инвалидов </w:t>
      </w:r>
      <w:r w:rsidRPr="008F2BD3">
        <w:rPr>
          <w:sz w:val="26"/>
          <w:szCs w:val="26"/>
        </w:rPr>
        <w:t>I</w:t>
      </w:r>
      <w:r w:rsidRPr="008F2BD3">
        <w:rPr>
          <w:sz w:val="26"/>
          <w:szCs w:val="26"/>
          <w:lang w:val="ru-RU"/>
        </w:rPr>
        <w:t xml:space="preserve"> и </w:t>
      </w:r>
      <w:r w:rsidRPr="008F2BD3">
        <w:rPr>
          <w:sz w:val="26"/>
          <w:szCs w:val="26"/>
        </w:rPr>
        <w:t>II</w:t>
      </w:r>
      <w:r w:rsidRPr="008F2BD3">
        <w:rPr>
          <w:sz w:val="26"/>
          <w:szCs w:val="26"/>
          <w:lang w:val="ru-RU"/>
        </w:rPr>
        <w:t xml:space="preserve"> групп инвалидности;</w:t>
      </w:r>
    </w:p>
    <w:p w:rsidR="001D6888" w:rsidRPr="008F2BD3" w:rsidRDefault="001D6888" w:rsidP="001D6888">
      <w:pPr>
        <w:ind w:firstLine="567"/>
        <w:jc w:val="both"/>
        <w:rPr>
          <w:i/>
          <w:sz w:val="26"/>
          <w:szCs w:val="26"/>
          <w:lang w:val="ru-RU"/>
        </w:rPr>
      </w:pPr>
      <w:r w:rsidRPr="008F2BD3">
        <w:rPr>
          <w:sz w:val="26"/>
          <w:szCs w:val="26"/>
          <w:lang w:val="ru-RU"/>
        </w:rPr>
        <w:t>2) пенсионеров по старости, получающих пенсии, назначаемые в порядке, установленном пенсионным законодательством Российской Федерации</w:t>
      </w:r>
      <w:proofErr w:type="gramStart"/>
      <w:r w:rsidRPr="008F2BD3">
        <w:rPr>
          <w:sz w:val="26"/>
          <w:szCs w:val="26"/>
          <w:lang w:val="ru-RU"/>
        </w:rPr>
        <w:t>.</w:t>
      </w:r>
      <w:proofErr w:type="gramEnd"/>
      <w:r>
        <w:rPr>
          <w:sz w:val="26"/>
          <w:szCs w:val="26"/>
          <w:lang w:val="ru-RU"/>
        </w:rPr>
        <w:t xml:space="preserve"> </w:t>
      </w:r>
      <w:r w:rsidRPr="008F2BD3">
        <w:rPr>
          <w:i/>
          <w:sz w:val="26"/>
          <w:szCs w:val="26"/>
          <w:lang w:val="ru-RU"/>
        </w:rPr>
        <w:t xml:space="preserve">( </w:t>
      </w:r>
      <w:proofErr w:type="gramStart"/>
      <w:r w:rsidRPr="008F2BD3">
        <w:rPr>
          <w:i/>
          <w:sz w:val="26"/>
          <w:szCs w:val="26"/>
          <w:lang w:val="ru-RU"/>
        </w:rPr>
        <w:t>п</w:t>
      </w:r>
      <w:proofErr w:type="gramEnd"/>
      <w:r w:rsidRPr="008F2BD3">
        <w:rPr>
          <w:i/>
          <w:sz w:val="26"/>
          <w:szCs w:val="26"/>
          <w:lang w:val="ru-RU"/>
        </w:rPr>
        <w:t>ункт 3.1 введен решением от 3</w:t>
      </w:r>
      <w:r>
        <w:rPr>
          <w:i/>
          <w:sz w:val="26"/>
          <w:szCs w:val="26"/>
          <w:lang w:val="ru-RU"/>
        </w:rPr>
        <w:t>0</w:t>
      </w:r>
      <w:r w:rsidRPr="008F2BD3">
        <w:rPr>
          <w:i/>
          <w:sz w:val="26"/>
          <w:szCs w:val="26"/>
          <w:lang w:val="ru-RU"/>
        </w:rPr>
        <w:t xml:space="preserve"> октября 2017 года № 26</w:t>
      </w:r>
      <w:r>
        <w:rPr>
          <w:i/>
          <w:sz w:val="26"/>
          <w:szCs w:val="26"/>
          <w:lang w:val="ru-RU"/>
        </w:rPr>
        <w:t>5, вступил в силу с 1 января 2018 года</w:t>
      </w:r>
      <w:r w:rsidRPr="008F2BD3">
        <w:rPr>
          <w:i/>
          <w:sz w:val="26"/>
          <w:szCs w:val="26"/>
          <w:lang w:val="ru-RU"/>
        </w:rPr>
        <w:t>)</w:t>
      </w:r>
    </w:p>
    <w:p w:rsidR="00130778" w:rsidRPr="00130778" w:rsidRDefault="00130778" w:rsidP="00530FF4">
      <w:pPr>
        <w:pStyle w:val="ConsPlusNormal"/>
        <w:ind w:firstLine="540"/>
        <w:jc w:val="both"/>
        <w:rPr>
          <w:rFonts w:ascii="Times New Roman" w:hAnsi="Times New Roman" w:cs="Times New Roman"/>
          <w:sz w:val="26"/>
          <w:szCs w:val="26"/>
        </w:rPr>
      </w:pPr>
      <w:r w:rsidRPr="00130778">
        <w:rPr>
          <w:rFonts w:ascii="Times New Roman" w:hAnsi="Times New Roman" w:cs="Times New Roman"/>
          <w:sz w:val="26"/>
          <w:szCs w:val="26"/>
        </w:rPr>
        <w:t xml:space="preserve">4. </w:t>
      </w:r>
      <w:r w:rsidR="00A77132" w:rsidRPr="00A77132">
        <w:rPr>
          <w:rFonts w:ascii="Times New Roman" w:hAnsi="Times New Roman" w:cs="Times New Roman"/>
          <w:i/>
          <w:sz w:val="26"/>
          <w:szCs w:val="26"/>
        </w:rPr>
        <w:t>Исключен</w:t>
      </w:r>
      <w:r w:rsidR="00A77132">
        <w:rPr>
          <w:rFonts w:ascii="Times New Roman" w:hAnsi="Times New Roman" w:cs="Times New Roman"/>
          <w:i/>
          <w:sz w:val="26"/>
          <w:szCs w:val="26"/>
        </w:rPr>
        <w:t>.</w:t>
      </w:r>
      <w:r w:rsidR="00530FF4" w:rsidRPr="00A77132">
        <w:rPr>
          <w:rFonts w:ascii="Times New Roman" w:hAnsi="Times New Roman" w:cs="Times New Roman"/>
          <w:i/>
          <w:sz w:val="26"/>
          <w:szCs w:val="26"/>
        </w:rPr>
        <w:t xml:space="preserve"> </w:t>
      </w:r>
      <w:r w:rsidR="00530FF4" w:rsidRPr="00BF710B">
        <w:rPr>
          <w:rFonts w:ascii="Times New Roman" w:hAnsi="Times New Roman" w:cs="Times New Roman"/>
          <w:i/>
          <w:sz w:val="26"/>
          <w:szCs w:val="26"/>
        </w:rPr>
        <w:t>– Решение от 24 апреля 2015 года № 12</w:t>
      </w:r>
      <w:r w:rsidR="00530FF4">
        <w:rPr>
          <w:rFonts w:ascii="Times New Roman" w:hAnsi="Times New Roman" w:cs="Times New Roman"/>
          <w:i/>
          <w:sz w:val="26"/>
          <w:szCs w:val="26"/>
        </w:rPr>
        <w:t>1</w:t>
      </w:r>
      <w:r w:rsidR="00530FF4" w:rsidRPr="00BF710B">
        <w:rPr>
          <w:rFonts w:ascii="Times New Roman" w:hAnsi="Times New Roman" w:cs="Times New Roman"/>
          <w:i/>
          <w:sz w:val="26"/>
          <w:szCs w:val="26"/>
        </w:rPr>
        <w:t>.</w:t>
      </w:r>
    </w:p>
    <w:p w:rsidR="001D6888" w:rsidRDefault="00130778" w:rsidP="00130778">
      <w:pPr>
        <w:pStyle w:val="a3"/>
        <w:spacing w:after="0"/>
        <w:ind w:left="0"/>
        <w:jc w:val="both"/>
        <w:rPr>
          <w:sz w:val="26"/>
          <w:szCs w:val="26"/>
          <w:lang w:val="ru-RU"/>
        </w:rPr>
      </w:pPr>
      <w:r w:rsidRPr="00130778">
        <w:rPr>
          <w:sz w:val="26"/>
          <w:szCs w:val="26"/>
          <w:lang w:val="ru-RU"/>
        </w:rPr>
        <w:t xml:space="preserve">        </w:t>
      </w:r>
      <w:r w:rsidR="00530FF4">
        <w:rPr>
          <w:sz w:val="26"/>
          <w:szCs w:val="26"/>
          <w:lang w:val="ru-RU"/>
        </w:rPr>
        <w:t xml:space="preserve"> </w:t>
      </w:r>
      <w:r w:rsidRPr="00130778">
        <w:rPr>
          <w:sz w:val="26"/>
          <w:szCs w:val="26"/>
          <w:lang w:val="ru-RU"/>
        </w:rPr>
        <w:t>5.</w:t>
      </w:r>
      <w:r w:rsidR="001D6888" w:rsidRPr="001D6888">
        <w:rPr>
          <w:i/>
          <w:sz w:val="26"/>
          <w:szCs w:val="26"/>
          <w:lang w:val="ru-RU"/>
        </w:rPr>
        <w:t xml:space="preserve"> </w:t>
      </w:r>
      <w:r w:rsidR="00A77132">
        <w:rPr>
          <w:i/>
          <w:sz w:val="26"/>
          <w:szCs w:val="26"/>
          <w:lang w:val="ru-RU"/>
        </w:rPr>
        <w:t>Исключен.</w:t>
      </w:r>
      <w:r w:rsidR="001D6888" w:rsidRPr="00801637">
        <w:rPr>
          <w:i/>
          <w:sz w:val="26"/>
          <w:szCs w:val="26"/>
          <w:lang w:val="ru-RU"/>
        </w:rPr>
        <w:t xml:space="preserve"> – Решение от 2</w:t>
      </w:r>
      <w:r w:rsidR="001D6888">
        <w:rPr>
          <w:i/>
          <w:sz w:val="26"/>
          <w:szCs w:val="26"/>
          <w:lang w:val="ru-RU"/>
        </w:rPr>
        <w:t>6</w:t>
      </w:r>
      <w:r w:rsidR="001D6888" w:rsidRPr="00801637">
        <w:rPr>
          <w:i/>
          <w:sz w:val="26"/>
          <w:szCs w:val="26"/>
          <w:lang w:val="ru-RU"/>
        </w:rPr>
        <w:t xml:space="preserve"> апреля 2018 года № 307.</w:t>
      </w:r>
    </w:p>
    <w:p w:rsidR="00130778" w:rsidRPr="00130778" w:rsidRDefault="00130778" w:rsidP="00130778">
      <w:pPr>
        <w:pStyle w:val="a3"/>
        <w:spacing w:after="0"/>
        <w:ind w:left="0"/>
        <w:jc w:val="both"/>
        <w:rPr>
          <w:sz w:val="26"/>
          <w:szCs w:val="26"/>
          <w:lang w:val="ru-RU"/>
        </w:rPr>
      </w:pPr>
      <w:r w:rsidRPr="00130778">
        <w:rPr>
          <w:sz w:val="26"/>
          <w:szCs w:val="26"/>
          <w:lang w:val="ru-RU"/>
        </w:rPr>
        <w:t xml:space="preserve">        </w:t>
      </w:r>
      <w:r w:rsidR="001D6888">
        <w:rPr>
          <w:sz w:val="26"/>
          <w:szCs w:val="26"/>
          <w:lang w:val="ru-RU"/>
        </w:rPr>
        <w:t xml:space="preserve"> </w:t>
      </w:r>
      <w:r w:rsidRPr="00130778">
        <w:rPr>
          <w:sz w:val="26"/>
          <w:szCs w:val="26"/>
          <w:lang w:val="ru-RU"/>
        </w:rPr>
        <w:t>6. Налогоплательщики – организации  исчисляют сумму налога (сумму авансовых платежей по налогу) самостоятельно.</w:t>
      </w:r>
    </w:p>
    <w:p w:rsidR="00130778" w:rsidRPr="00130778" w:rsidRDefault="00130778" w:rsidP="00130778">
      <w:pPr>
        <w:autoSpaceDN w:val="0"/>
        <w:adjustRightInd w:val="0"/>
        <w:ind w:firstLine="709"/>
        <w:jc w:val="both"/>
        <w:rPr>
          <w:sz w:val="26"/>
          <w:szCs w:val="26"/>
          <w:lang w:val="ru-RU"/>
        </w:rPr>
      </w:pPr>
      <w:r w:rsidRPr="00130778">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130778" w:rsidRDefault="00130778" w:rsidP="00130778">
      <w:pPr>
        <w:autoSpaceDN w:val="0"/>
        <w:adjustRightInd w:val="0"/>
        <w:ind w:firstLine="709"/>
        <w:jc w:val="both"/>
        <w:rPr>
          <w:sz w:val="26"/>
          <w:szCs w:val="26"/>
          <w:lang w:val="ru-RU"/>
        </w:rPr>
      </w:pPr>
      <w:r w:rsidRPr="00130778">
        <w:rPr>
          <w:sz w:val="26"/>
          <w:szCs w:val="26"/>
          <w:lang w:val="ru-RU"/>
        </w:rPr>
        <w:t xml:space="preserve">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2, и суммами авансовых платежей по налогу.  </w:t>
      </w:r>
    </w:p>
    <w:p w:rsidR="00A77132" w:rsidRPr="00EF62AF" w:rsidRDefault="00A77132" w:rsidP="00A77132">
      <w:pPr>
        <w:autoSpaceDN w:val="0"/>
        <w:adjustRightInd w:val="0"/>
        <w:ind w:firstLine="709"/>
        <w:jc w:val="both"/>
        <w:rPr>
          <w:i/>
          <w:sz w:val="26"/>
          <w:szCs w:val="26"/>
          <w:lang w:val="ru-RU"/>
        </w:rPr>
      </w:pPr>
      <w:proofErr w:type="gramStart"/>
      <w:r w:rsidRPr="00EF62AF">
        <w:rPr>
          <w:i/>
          <w:sz w:val="26"/>
          <w:szCs w:val="26"/>
          <w:lang w:val="ru-RU"/>
        </w:rPr>
        <w:lastRenderedPageBreak/>
        <w:t>(</w:t>
      </w:r>
      <w:r>
        <w:rPr>
          <w:i/>
          <w:sz w:val="26"/>
          <w:szCs w:val="26"/>
          <w:lang w:val="ru-RU"/>
        </w:rPr>
        <w:t>Примечание:</w:t>
      </w:r>
      <w:proofErr w:type="gramEnd"/>
      <w:r>
        <w:rPr>
          <w:i/>
          <w:sz w:val="26"/>
          <w:szCs w:val="26"/>
          <w:lang w:val="ru-RU"/>
        </w:rPr>
        <w:t xml:space="preserve"> </w:t>
      </w:r>
      <w:proofErr w:type="gramStart"/>
      <w:r w:rsidRPr="00EF62AF">
        <w:rPr>
          <w:i/>
          <w:sz w:val="26"/>
          <w:szCs w:val="26"/>
          <w:lang w:val="ru-RU"/>
        </w:rPr>
        <w:t>Абзацы второй и третий пункта 6 Решения признаны утратившими силу</w:t>
      </w:r>
      <w:r>
        <w:rPr>
          <w:lang w:val="ru-RU"/>
        </w:rPr>
        <w:t xml:space="preserve"> - </w:t>
      </w:r>
      <w:r w:rsidRPr="00EF62AF">
        <w:rPr>
          <w:i/>
          <w:lang w:val="ru-RU"/>
        </w:rPr>
        <w:t>вступает в силу</w:t>
      </w:r>
      <w:r>
        <w:rPr>
          <w:i/>
          <w:lang w:val="ru-RU"/>
        </w:rPr>
        <w:t xml:space="preserve"> </w:t>
      </w:r>
      <w:r w:rsidRPr="00EF62AF">
        <w:rPr>
          <w:i/>
          <w:sz w:val="26"/>
          <w:szCs w:val="26"/>
          <w:lang w:val="ru-RU"/>
        </w:rPr>
        <w:t>с 1 января 2021 года - Решение от 15 ноября 2019 года № 8</w:t>
      </w:r>
      <w:r>
        <w:rPr>
          <w:i/>
          <w:sz w:val="26"/>
          <w:szCs w:val="26"/>
          <w:lang w:val="ru-RU"/>
        </w:rPr>
        <w:t>4</w:t>
      </w:r>
      <w:r w:rsidRPr="00EF62AF">
        <w:rPr>
          <w:i/>
          <w:sz w:val="26"/>
          <w:szCs w:val="26"/>
          <w:lang w:val="ru-RU"/>
        </w:rPr>
        <w:t>)</w:t>
      </w:r>
      <w:proofErr w:type="gramEnd"/>
    </w:p>
    <w:p w:rsidR="00130778" w:rsidRPr="001D6888" w:rsidRDefault="001D6888" w:rsidP="0013077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30778" w:rsidRPr="00130778">
        <w:rPr>
          <w:rFonts w:ascii="Times New Roman" w:hAnsi="Times New Roman" w:cs="Times New Roman"/>
          <w:sz w:val="26"/>
          <w:szCs w:val="26"/>
        </w:rPr>
        <w:t xml:space="preserve"> </w:t>
      </w:r>
      <w:r w:rsidR="00130778" w:rsidRPr="001D6888">
        <w:rPr>
          <w:rFonts w:ascii="Times New Roman" w:hAnsi="Times New Roman" w:cs="Times New Roman"/>
          <w:sz w:val="26"/>
          <w:szCs w:val="26"/>
        </w:rPr>
        <w:t xml:space="preserve"> 7. </w:t>
      </w:r>
      <w:r w:rsidR="00A77132" w:rsidRPr="00A77132">
        <w:rPr>
          <w:rFonts w:ascii="Times New Roman" w:hAnsi="Times New Roman" w:cs="Times New Roman"/>
          <w:i/>
          <w:sz w:val="26"/>
          <w:szCs w:val="26"/>
        </w:rPr>
        <w:t>Исключен</w:t>
      </w:r>
      <w:r w:rsidRPr="00A77132">
        <w:rPr>
          <w:rFonts w:ascii="Times New Roman" w:hAnsi="Times New Roman" w:cs="Times New Roman"/>
          <w:i/>
          <w:sz w:val="26"/>
          <w:szCs w:val="26"/>
        </w:rPr>
        <w:t>.</w:t>
      </w:r>
      <w:r w:rsidRPr="001D6888">
        <w:rPr>
          <w:rFonts w:ascii="Times New Roman" w:hAnsi="Times New Roman" w:cs="Times New Roman"/>
          <w:i/>
          <w:sz w:val="26"/>
          <w:szCs w:val="26"/>
        </w:rPr>
        <w:t xml:space="preserve"> – Решение от 2</w:t>
      </w:r>
      <w:r>
        <w:rPr>
          <w:rFonts w:ascii="Times New Roman" w:hAnsi="Times New Roman" w:cs="Times New Roman"/>
          <w:i/>
          <w:sz w:val="26"/>
          <w:szCs w:val="26"/>
        </w:rPr>
        <w:t>6</w:t>
      </w:r>
      <w:r w:rsidRPr="001D6888">
        <w:rPr>
          <w:rFonts w:ascii="Times New Roman" w:hAnsi="Times New Roman" w:cs="Times New Roman"/>
          <w:i/>
          <w:sz w:val="26"/>
          <w:szCs w:val="26"/>
        </w:rPr>
        <w:t xml:space="preserve"> апреля 2018 года № 307.</w:t>
      </w:r>
    </w:p>
    <w:p w:rsidR="00130778" w:rsidRPr="00130778" w:rsidRDefault="00130778" w:rsidP="00130778">
      <w:pPr>
        <w:ind w:firstLine="720"/>
        <w:jc w:val="both"/>
        <w:rPr>
          <w:sz w:val="26"/>
          <w:szCs w:val="26"/>
          <w:lang w:val="ru-RU"/>
        </w:rPr>
      </w:pPr>
      <w:r w:rsidRPr="00130778">
        <w:rPr>
          <w:sz w:val="26"/>
          <w:szCs w:val="26"/>
          <w:lang w:val="ru-RU"/>
        </w:rPr>
        <w:t xml:space="preserve">8. Признать утратившими силу решения земского собрания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1)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2) от 18 апреля 2008 года № 25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3) от 18 июля 2008 года № 40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4) от 26 ноября 2008 года № 61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5) от 15 октября 2009 года № 106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6) от 12 ноября 2009 года № 110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7) от 04 октября 2010 года № 154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8) от 27 апреля 2012 года № 247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9) от 30 августа 2012 года № 280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10) от 28 марта 2013 года № 312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11) от 20 декабря 2013 года № 27  «О внесении изменений в решение от  25 сентября 2007 года № 22 «Об установлении земельного налога на территории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w:t>
      </w:r>
    </w:p>
    <w:p w:rsidR="00130778" w:rsidRPr="00130778" w:rsidRDefault="00130778" w:rsidP="00130778">
      <w:pPr>
        <w:ind w:firstLine="720"/>
        <w:jc w:val="both"/>
        <w:rPr>
          <w:sz w:val="26"/>
          <w:szCs w:val="26"/>
          <w:lang w:val="ru-RU"/>
        </w:rPr>
      </w:pPr>
      <w:r w:rsidRPr="00130778">
        <w:rPr>
          <w:sz w:val="26"/>
          <w:szCs w:val="26"/>
          <w:lang w:val="ru-RU"/>
        </w:rPr>
        <w:t xml:space="preserve">9. Главе </w:t>
      </w:r>
      <w:proofErr w:type="spellStart"/>
      <w:r w:rsidRPr="00130778">
        <w:rPr>
          <w:sz w:val="26"/>
          <w:szCs w:val="26"/>
          <w:lang w:val="ru-RU"/>
        </w:rPr>
        <w:t>Готовского</w:t>
      </w:r>
      <w:proofErr w:type="spellEnd"/>
      <w:r w:rsidRPr="00130778">
        <w:rPr>
          <w:sz w:val="26"/>
          <w:szCs w:val="26"/>
          <w:lang w:val="ru-RU"/>
        </w:rPr>
        <w:t xml:space="preserve"> сельского поселения  (</w:t>
      </w:r>
      <w:proofErr w:type="spellStart"/>
      <w:r w:rsidRPr="00130778">
        <w:rPr>
          <w:sz w:val="26"/>
          <w:szCs w:val="26"/>
          <w:lang w:val="ru-RU"/>
        </w:rPr>
        <w:t>Лесунов</w:t>
      </w:r>
      <w:proofErr w:type="spellEnd"/>
      <w:r w:rsidRPr="00130778">
        <w:rPr>
          <w:sz w:val="26"/>
          <w:szCs w:val="26"/>
          <w:lang w:val="ru-RU"/>
        </w:rPr>
        <w:t xml:space="preserve"> Н.С.) опубликовать данное решение в межрайонной газете «Заря» и обнародовать путем вывешивания в общедоступных местах: </w:t>
      </w:r>
      <w:proofErr w:type="spellStart"/>
      <w:r w:rsidRPr="00130778">
        <w:rPr>
          <w:sz w:val="26"/>
          <w:szCs w:val="26"/>
          <w:lang w:val="ru-RU"/>
        </w:rPr>
        <w:t>Готовская</w:t>
      </w:r>
      <w:proofErr w:type="spellEnd"/>
      <w:r w:rsidRPr="00130778">
        <w:rPr>
          <w:sz w:val="26"/>
          <w:szCs w:val="26"/>
          <w:lang w:val="ru-RU"/>
        </w:rPr>
        <w:t xml:space="preserve"> сельская библиотека, </w:t>
      </w:r>
      <w:proofErr w:type="spellStart"/>
      <w:r w:rsidRPr="00130778">
        <w:rPr>
          <w:sz w:val="26"/>
          <w:szCs w:val="26"/>
          <w:lang w:val="ru-RU"/>
        </w:rPr>
        <w:t>Готовской</w:t>
      </w:r>
      <w:proofErr w:type="spellEnd"/>
      <w:r w:rsidRPr="00130778">
        <w:rPr>
          <w:sz w:val="26"/>
          <w:szCs w:val="26"/>
          <w:lang w:val="ru-RU"/>
        </w:rPr>
        <w:t xml:space="preserve"> дом культуры, </w:t>
      </w:r>
      <w:proofErr w:type="spellStart"/>
      <w:r w:rsidRPr="00130778">
        <w:rPr>
          <w:sz w:val="26"/>
          <w:szCs w:val="26"/>
          <w:lang w:val="ru-RU"/>
        </w:rPr>
        <w:t>Готовская</w:t>
      </w:r>
      <w:proofErr w:type="spellEnd"/>
      <w:r w:rsidRPr="00130778">
        <w:rPr>
          <w:sz w:val="26"/>
          <w:szCs w:val="26"/>
          <w:lang w:val="ru-RU"/>
        </w:rPr>
        <w:t xml:space="preserve"> основная школа, </w:t>
      </w:r>
      <w:proofErr w:type="spellStart"/>
      <w:r w:rsidRPr="00130778">
        <w:rPr>
          <w:sz w:val="26"/>
          <w:szCs w:val="26"/>
          <w:lang w:val="ru-RU"/>
        </w:rPr>
        <w:t>Вербненский</w:t>
      </w:r>
      <w:proofErr w:type="spellEnd"/>
      <w:r w:rsidRPr="00130778">
        <w:rPr>
          <w:sz w:val="26"/>
          <w:szCs w:val="26"/>
          <w:lang w:val="ru-RU"/>
        </w:rPr>
        <w:t xml:space="preserve"> дом досуга, </w:t>
      </w:r>
      <w:proofErr w:type="spellStart"/>
      <w:r w:rsidRPr="00130778">
        <w:rPr>
          <w:sz w:val="26"/>
          <w:szCs w:val="26"/>
          <w:lang w:val="ru-RU"/>
        </w:rPr>
        <w:t>Камышенский</w:t>
      </w:r>
      <w:proofErr w:type="spellEnd"/>
      <w:r w:rsidRPr="00130778">
        <w:rPr>
          <w:sz w:val="26"/>
          <w:szCs w:val="26"/>
          <w:lang w:val="ru-RU"/>
        </w:rPr>
        <w:t xml:space="preserve"> дом досуга не позднее 1 декабря 2014 года.</w:t>
      </w:r>
    </w:p>
    <w:p w:rsidR="00130778" w:rsidRPr="00130778" w:rsidRDefault="00130778" w:rsidP="00130778">
      <w:pPr>
        <w:ind w:firstLine="720"/>
        <w:jc w:val="both"/>
        <w:rPr>
          <w:sz w:val="26"/>
          <w:szCs w:val="26"/>
          <w:lang w:val="ru-RU"/>
        </w:rPr>
      </w:pPr>
      <w:r w:rsidRPr="00130778">
        <w:rPr>
          <w:sz w:val="26"/>
          <w:szCs w:val="26"/>
          <w:lang w:val="ru-RU"/>
        </w:rPr>
        <w:t>10. Настоящее решение вступает в силу с 1 января 2015 года, но не ранее чем по истечении одного месяца со дня его официального опубликования и не ранее 1 –</w:t>
      </w:r>
      <w:proofErr w:type="spellStart"/>
      <w:r w:rsidRPr="00130778">
        <w:rPr>
          <w:sz w:val="26"/>
          <w:szCs w:val="26"/>
          <w:lang w:val="ru-RU"/>
        </w:rPr>
        <w:t>го</w:t>
      </w:r>
      <w:proofErr w:type="spellEnd"/>
      <w:r w:rsidRPr="00130778">
        <w:rPr>
          <w:sz w:val="26"/>
          <w:szCs w:val="26"/>
          <w:lang w:val="ru-RU"/>
        </w:rPr>
        <w:t xml:space="preserve"> числа очередного налогового периода.</w:t>
      </w:r>
    </w:p>
    <w:p w:rsidR="00130778" w:rsidRPr="00130778" w:rsidRDefault="00130778" w:rsidP="00130778">
      <w:pPr>
        <w:jc w:val="right"/>
        <w:rPr>
          <w:sz w:val="26"/>
          <w:szCs w:val="26"/>
          <w:lang w:val="ru-RU"/>
        </w:rPr>
      </w:pPr>
    </w:p>
    <w:p w:rsidR="00130778" w:rsidRPr="00130778" w:rsidRDefault="00130778" w:rsidP="00130778">
      <w:pPr>
        <w:jc w:val="right"/>
        <w:rPr>
          <w:sz w:val="26"/>
          <w:szCs w:val="26"/>
          <w:lang w:val="ru-RU"/>
        </w:rPr>
      </w:pPr>
    </w:p>
    <w:p w:rsidR="00130778" w:rsidRPr="00130778" w:rsidRDefault="00130778" w:rsidP="00130778">
      <w:pPr>
        <w:pStyle w:val="3"/>
        <w:rPr>
          <w:b/>
          <w:sz w:val="26"/>
          <w:szCs w:val="26"/>
        </w:rPr>
      </w:pPr>
      <w:r w:rsidRPr="00130778">
        <w:rPr>
          <w:b/>
          <w:sz w:val="26"/>
          <w:szCs w:val="26"/>
        </w:rPr>
        <w:t xml:space="preserve">Глава </w:t>
      </w:r>
      <w:proofErr w:type="spellStart"/>
      <w:r w:rsidRPr="00130778">
        <w:rPr>
          <w:b/>
          <w:sz w:val="26"/>
          <w:szCs w:val="26"/>
        </w:rPr>
        <w:t>Готовского</w:t>
      </w:r>
      <w:proofErr w:type="spellEnd"/>
      <w:r w:rsidRPr="00130778">
        <w:rPr>
          <w:b/>
          <w:sz w:val="26"/>
          <w:szCs w:val="26"/>
        </w:rPr>
        <w:t xml:space="preserve"> </w:t>
      </w:r>
    </w:p>
    <w:p w:rsidR="00F7572E" w:rsidRPr="00FC6554" w:rsidRDefault="00130778" w:rsidP="00B95A12">
      <w:pPr>
        <w:rPr>
          <w:sz w:val="26"/>
          <w:szCs w:val="26"/>
          <w:lang w:val="ru-RU"/>
        </w:rPr>
      </w:pPr>
      <w:r w:rsidRPr="00130778">
        <w:rPr>
          <w:b/>
          <w:sz w:val="26"/>
          <w:szCs w:val="26"/>
          <w:lang w:val="ru-RU"/>
        </w:rPr>
        <w:t>сельского поселения                                                                     Н.С.</w:t>
      </w:r>
      <w:r w:rsidR="000E19B2">
        <w:rPr>
          <w:b/>
          <w:sz w:val="26"/>
          <w:szCs w:val="26"/>
          <w:lang w:val="ru-RU"/>
        </w:rPr>
        <w:t xml:space="preserve"> </w:t>
      </w:r>
      <w:proofErr w:type="spellStart"/>
      <w:r w:rsidRPr="00130778">
        <w:rPr>
          <w:b/>
          <w:sz w:val="26"/>
          <w:szCs w:val="26"/>
          <w:lang w:val="ru-RU"/>
        </w:rPr>
        <w:t>Лесунов</w:t>
      </w:r>
      <w:proofErr w:type="spellEnd"/>
      <w:r w:rsidRPr="00130778">
        <w:rPr>
          <w:b/>
          <w:sz w:val="26"/>
          <w:szCs w:val="26"/>
          <w:lang w:val="ru-RU"/>
        </w:rPr>
        <w:t xml:space="preserve">  </w:t>
      </w:r>
    </w:p>
    <w:sectPr w:rsidR="00F7572E" w:rsidRPr="00FC6554" w:rsidSect="00EE4C8C">
      <w:headerReference w:type="default" r:id="rId11"/>
      <w:pgSz w:w="11906" w:h="16838"/>
      <w:pgMar w:top="567" w:right="851" w:bottom="567"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0C" w:rsidRDefault="0067640C" w:rsidP="00F7572E">
      <w:r>
        <w:separator/>
      </w:r>
    </w:p>
  </w:endnote>
  <w:endnote w:type="continuationSeparator" w:id="0">
    <w:p w:rsidR="0067640C" w:rsidRDefault="0067640C" w:rsidP="00F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0C" w:rsidRDefault="0067640C" w:rsidP="00F7572E">
      <w:r>
        <w:separator/>
      </w:r>
    </w:p>
  </w:footnote>
  <w:footnote w:type="continuationSeparator" w:id="0">
    <w:p w:rsidR="0067640C" w:rsidRDefault="0067640C" w:rsidP="00F7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532"/>
      <w:docPartObj>
        <w:docPartGallery w:val="Page Numbers (Top of Page)"/>
        <w:docPartUnique/>
      </w:docPartObj>
    </w:sdtPr>
    <w:sdtEndPr/>
    <w:sdtContent>
      <w:p w:rsidR="00F7572E" w:rsidRDefault="0067640C">
        <w:pPr>
          <w:pStyle w:val="a7"/>
          <w:jc w:val="center"/>
        </w:pPr>
        <w:r>
          <w:fldChar w:fldCharType="begin"/>
        </w:r>
        <w:r>
          <w:instrText xml:space="preserve"> PAGE   \* MERGEFORMAT </w:instrText>
        </w:r>
        <w:r>
          <w:fldChar w:fldCharType="separate"/>
        </w:r>
        <w:r w:rsidR="00FC6554">
          <w:rPr>
            <w:noProof/>
          </w:rPr>
          <w:t>3</w:t>
        </w:r>
        <w:r>
          <w:rPr>
            <w:noProof/>
          </w:rPr>
          <w:fldChar w:fldCharType="end"/>
        </w:r>
      </w:p>
    </w:sdtContent>
  </w:sdt>
  <w:p w:rsidR="00F7572E" w:rsidRDefault="00F757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E6B"/>
    <w:multiLevelType w:val="hybridMultilevel"/>
    <w:tmpl w:val="BA12CB64"/>
    <w:lvl w:ilvl="0" w:tplc="038C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F12C2C"/>
    <w:multiLevelType w:val="hybridMultilevel"/>
    <w:tmpl w:val="B71E94C8"/>
    <w:lvl w:ilvl="0" w:tplc="876470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4CB"/>
    <w:rsid w:val="00042669"/>
    <w:rsid w:val="0004267D"/>
    <w:rsid w:val="000434F9"/>
    <w:rsid w:val="000435F6"/>
    <w:rsid w:val="0004467F"/>
    <w:rsid w:val="00044857"/>
    <w:rsid w:val="00044A8A"/>
    <w:rsid w:val="0004534C"/>
    <w:rsid w:val="000456C5"/>
    <w:rsid w:val="000458FB"/>
    <w:rsid w:val="00045B87"/>
    <w:rsid w:val="00045BDD"/>
    <w:rsid w:val="00047005"/>
    <w:rsid w:val="000470C9"/>
    <w:rsid w:val="00047462"/>
    <w:rsid w:val="00047608"/>
    <w:rsid w:val="00047E14"/>
    <w:rsid w:val="000508D9"/>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2D5"/>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54A5"/>
    <w:rsid w:val="000954F5"/>
    <w:rsid w:val="0009596F"/>
    <w:rsid w:val="000959A1"/>
    <w:rsid w:val="00095C5C"/>
    <w:rsid w:val="00095CB2"/>
    <w:rsid w:val="00096121"/>
    <w:rsid w:val="000961BF"/>
    <w:rsid w:val="00096D99"/>
    <w:rsid w:val="00096E69"/>
    <w:rsid w:val="000A00FF"/>
    <w:rsid w:val="000A04B0"/>
    <w:rsid w:val="000A04D3"/>
    <w:rsid w:val="000A0E82"/>
    <w:rsid w:val="000A0FB7"/>
    <w:rsid w:val="000A1AB9"/>
    <w:rsid w:val="000A1FE9"/>
    <w:rsid w:val="000A2731"/>
    <w:rsid w:val="000A27EA"/>
    <w:rsid w:val="000A28B4"/>
    <w:rsid w:val="000A2DCA"/>
    <w:rsid w:val="000A316D"/>
    <w:rsid w:val="000A34C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B2"/>
    <w:rsid w:val="000E19D8"/>
    <w:rsid w:val="000E26D4"/>
    <w:rsid w:val="000E2EF7"/>
    <w:rsid w:val="000E31A4"/>
    <w:rsid w:val="000E33D9"/>
    <w:rsid w:val="000E3471"/>
    <w:rsid w:val="000E348D"/>
    <w:rsid w:val="000E4775"/>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734"/>
    <w:rsid w:val="00111545"/>
    <w:rsid w:val="001115A9"/>
    <w:rsid w:val="0011184B"/>
    <w:rsid w:val="00112092"/>
    <w:rsid w:val="001127BE"/>
    <w:rsid w:val="00112A77"/>
    <w:rsid w:val="001138E5"/>
    <w:rsid w:val="00113ED1"/>
    <w:rsid w:val="00113FED"/>
    <w:rsid w:val="001150C3"/>
    <w:rsid w:val="001153EA"/>
    <w:rsid w:val="00115A2D"/>
    <w:rsid w:val="00115B97"/>
    <w:rsid w:val="001163AB"/>
    <w:rsid w:val="00116F5D"/>
    <w:rsid w:val="00117725"/>
    <w:rsid w:val="00117D88"/>
    <w:rsid w:val="001200C7"/>
    <w:rsid w:val="00120948"/>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778"/>
    <w:rsid w:val="0013099A"/>
    <w:rsid w:val="001310E9"/>
    <w:rsid w:val="0013118B"/>
    <w:rsid w:val="001313B5"/>
    <w:rsid w:val="001316CD"/>
    <w:rsid w:val="0013186A"/>
    <w:rsid w:val="001320FC"/>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547"/>
    <w:rsid w:val="0019176B"/>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B5A"/>
    <w:rsid w:val="001C4CE2"/>
    <w:rsid w:val="001C4D1F"/>
    <w:rsid w:val="001C5B92"/>
    <w:rsid w:val="001C65B8"/>
    <w:rsid w:val="001C6B1F"/>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888"/>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5AF"/>
    <w:rsid w:val="00201B5F"/>
    <w:rsid w:val="00202040"/>
    <w:rsid w:val="002022E7"/>
    <w:rsid w:val="002022EE"/>
    <w:rsid w:val="00202904"/>
    <w:rsid w:val="00202C92"/>
    <w:rsid w:val="00202D84"/>
    <w:rsid w:val="00203036"/>
    <w:rsid w:val="00203277"/>
    <w:rsid w:val="0020348C"/>
    <w:rsid w:val="0020490B"/>
    <w:rsid w:val="00204C09"/>
    <w:rsid w:val="00205261"/>
    <w:rsid w:val="00205466"/>
    <w:rsid w:val="00205D28"/>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75D"/>
    <w:rsid w:val="00215875"/>
    <w:rsid w:val="00215E38"/>
    <w:rsid w:val="0021651A"/>
    <w:rsid w:val="00216A20"/>
    <w:rsid w:val="002171B3"/>
    <w:rsid w:val="0021722D"/>
    <w:rsid w:val="00217309"/>
    <w:rsid w:val="002179B0"/>
    <w:rsid w:val="00217E16"/>
    <w:rsid w:val="00217E68"/>
    <w:rsid w:val="00217EEB"/>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D3F"/>
    <w:rsid w:val="002260C3"/>
    <w:rsid w:val="0022623B"/>
    <w:rsid w:val="00226711"/>
    <w:rsid w:val="00230090"/>
    <w:rsid w:val="002300C4"/>
    <w:rsid w:val="002301DC"/>
    <w:rsid w:val="00230838"/>
    <w:rsid w:val="00230B6E"/>
    <w:rsid w:val="00230C51"/>
    <w:rsid w:val="00230EE2"/>
    <w:rsid w:val="00231082"/>
    <w:rsid w:val="00231419"/>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5E4"/>
    <w:rsid w:val="002A68CC"/>
    <w:rsid w:val="002A698E"/>
    <w:rsid w:val="002A6A47"/>
    <w:rsid w:val="002A71DD"/>
    <w:rsid w:val="002A71FD"/>
    <w:rsid w:val="002A74D0"/>
    <w:rsid w:val="002A7599"/>
    <w:rsid w:val="002A7B3C"/>
    <w:rsid w:val="002B0C1A"/>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5CE"/>
    <w:rsid w:val="002C4A42"/>
    <w:rsid w:val="002C51ED"/>
    <w:rsid w:val="002C5596"/>
    <w:rsid w:val="002C562D"/>
    <w:rsid w:val="002C60CE"/>
    <w:rsid w:val="002C6295"/>
    <w:rsid w:val="002C63F6"/>
    <w:rsid w:val="002C7A58"/>
    <w:rsid w:val="002D17D8"/>
    <w:rsid w:val="002D22B7"/>
    <w:rsid w:val="002D22DB"/>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347E"/>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62AF"/>
    <w:rsid w:val="003D6337"/>
    <w:rsid w:val="003D7016"/>
    <w:rsid w:val="003D7556"/>
    <w:rsid w:val="003D76D9"/>
    <w:rsid w:val="003D7E42"/>
    <w:rsid w:val="003E007D"/>
    <w:rsid w:val="003E0590"/>
    <w:rsid w:val="003E0905"/>
    <w:rsid w:val="003E0C5F"/>
    <w:rsid w:val="003E0FEA"/>
    <w:rsid w:val="003E294E"/>
    <w:rsid w:val="003E2AF5"/>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0E7F"/>
    <w:rsid w:val="00411271"/>
    <w:rsid w:val="00411944"/>
    <w:rsid w:val="00411AEC"/>
    <w:rsid w:val="00412B56"/>
    <w:rsid w:val="00412D00"/>
    <w:rsid w:val="00412F91"/>
    <w:rsid w:val="00413096"/>
    <w:rsid w:val="00413175"/>
    <w:rsid w:val="0041345A"/>
    <w:rsid w:val="00413A52"/>
    <w:rsid w:val="00413AA7"/>
    <w:rsid w:val="00413EBE"/>
    <w:rsid w:val="00413FD6"/>
    <w:rsid w:val="004143D1"/>
    <w:rsid w:val="00414496"/>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833"/>
    <w:rsid w:val="00422C5C"/>
    <w:rsid w:val="0042307F"/>
    <w:rsid w:val="00423184"/>
    <w:rsid w:val="00424DB5"/>
    <w:rsid w:val="0042534F"/>
    <w:rsid w:val="0042592D"/>
    <w:rsid w:val="0042616F"/>
    <w:rsid w:val="00426CD1"/>
    <w:rsid w:val="00426E51"/>
    <w:rsid w:val="00426EFE"/>
    <w:rsid w:val="004277E8"/>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463"/>
    <w:rsid w:val="004B1978"/>
    <w:rsid w:val="004B1CD4"/>
    <w:rsid w:val="004B2206"/>
    <w:rsid w:val="004B26E7"/>
    <w:rsid w:val="004B2767"/>
    <w:rsid w:val="004B31F5"/>
    <w:rsid w:val="004B32A5"/>
    <w:rsid w:val="004B4053"/>
    <w:rsid w:val="004B444D"/>
    <w:rsid w:val="004B4576"/>
    <w:rsid w:val="004B47A4"/>
    <w:rsid w:val="004B494B"/>
    <w:rsid w:val="004B4B81"/>
    <w:rsid w:val="004B5594"/>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0FF4"/>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581"/>
    <w:rsid w:val="00545651"/>
    <w:rsid w:val="00545D4A"/>
    <w:rsid w:val="00545F1C"/>
    <w:rsid w:val="005463CE"/>
    <w:rsid w:val="0054657A"/>
    <w:rsid w:val="00546E85"/>
    <w:rsid w:val="00547817"/>
    <w:rsid w:val="00547A01"/>
    <w:rsid w:val="00547A3D"/>
    <w:rsid w:val="00547BEC"/>
    <w:rsid w:val="005508B5"/>
    <w:rsid w:val="005508EE"/>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DF5"/>
    <w:rsid w:val="00566EC6"/>
    <w:rsid w:val="00567611"/>
    <w:rsid w:val="00567F5A"/>
    <w:rsid w:val="00567F71"/>
    <w:rsid w:val="00570197"/>
    <w:rsid w:val="00570AE9"/>
    <w:rsid w:val="00571223"/>
    <w:rsid w:val="0057150C"/>
    <w:rsid w:val="0057161F"/>
    <w:rsid w:val="00571BE2"/>
    <w:rsid w:val="005722D0"/>
    <w:rsid w:val="00572725"/>
    <w:rsid w:val="0057279E"/>
    <w:rsid w:val="0057390E"/>
    <w:rsid w:val="00573D4F"/>
    <w:rsid w:val="00574146"/>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91B"/>
    <w:rsid w:val="005F7AFF"/>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5BB"/>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892"/>
    <w:rsid w:val="00660926"/>
    <w:rsid w:val="00660A76"/>
    <w:rsid w:val="00660BDC"/>
    <w:rsid w:val="00662B38"/>
    <w:rsid w:val="00663786"/>
    <w:rsid w:val="00663B65"/>
    <w:rsid w:val="00663DD2"/>
    <w:rsid w:val="0066432B"/>
    <w:rsid w:val="0066444D"/>
    <w:rsid w:val="006648A3"/>
    <w:rsid w:val="006648BA"/>
    <w:rsid w:val="00664A4E"/>
    <w:rsid w:val="00664DD2"/>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0C"/>
    <w:rsid w:val="006764E2"/>
    <w:rsid w:val="00676552"/>
    <w:rsid w:val="00676B9B"/>
    <w:rsid w:val="006771EE"/>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5085"/>
    <w:rsid w:val="006952C5"/>
    <w:rsid w:val="0069549D"/>
    <w:rsid w:val="00695752"/>
    <w:rsid w:val="006958BC"/>
    <w:rsid w:val="00695A40"/>
    <w:rsid w:val="00696D3A"/>
    <w:rsid w:val="00696EE4"/>
    <w:rsid w:val="0069792F"/>
    <w:rsid w:val="006A01E8"/>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9A0"/>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50521"/>
    <w:rsid w:val="00750564"/>
    <w:rsid w:val="00750607"/>
    <w:rsid w:val="00750C5C"/>
    <w:rsid w:val="00750D63"/>
    <w:rsid w:val="00751002"/>
    <w:rsid w:val="007519C9"/>
    <w:rsid w:val="00752290"/>
    <w:rsid w:val="00752A7A"/>
    <w:rsid w:val="00752B19"/>
    <w:rsid w:val="00752CFE"/>
    <w:rsid w:val="0075385C"/>
    <w:rsid w:val="00754936"/>
    <w:rsid w:val="00754ACA"/>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DC5"/>
    <w:rsid w:val="0076207B"/>
    <w:rsid w:val="00762BA6"/>
    <w:rsid w:val="00763322"/>
    <w:rsid w:val="00763C05"/>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2477"/>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930"/>
    <w:rsid w:val="007D5981"/>
    <w:rsid w:val="007D59DF"/>
    <w:rsid w:val="007D652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F7D"/>
    <w:rsid w:val="007F32EC"/>
    <w:rsid w:val="007F444A"/>
    <w:rsid w:val="007F44A6"/>
    <w:rsid w:val="007F47DB"/>
    <w:rsid w:val="007F480B"/>
    <w:rsid w:val="007F4CF4"/>
    <w:rsid w:val="007F56F1"/>
    <w:rsid w:val="007F5A49"/>
    <w:rsid w:val="007F6160"/>
    <w:rsid w:val="007F6643"/>
    <w:rsid w:val="007F7A6D"/>
    <w:rsid w:val="008004E8"/>
    <w:rsid w:val="0080066C"/>
    <w:rsid w:val="008007C0"/>
    <w:rsid w:val="00800825"/>
    <w:rsid w:val="00800A89"/>
    <w:rsid w:val="00800C76"/>
    <w:rsid w:val="00800F7E"/>
    <w:rsid w:val="00801262"/>
    <w:rsid w:val="00801637"/>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EC2"/>
    <w:rsid w:val="00806F67"/>
    <w:rsid w:val="00806F6D"/>
    <w:rsid w:val="0081019B"/>
    <w:rsid w:val="0081066F"/>
    <w:rsid w:val="00810A5C"/>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9FD"/>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DF"/>
    <w:rsid w:val="0087528E"/>
    <w:rsid w:val="008757FA"/>
    <w:rsid w:val="00875F71"/>
    <w:rsid w:val="008767F8"/>
    <w:rsid w:val="00877003"/>
    <w:rsid w:val="008772B0"/>
    <w:rsid w:val="00877314"/>
    <w:rsid w:val="00877794"/>
    <w:rsid w:val="00877845"/>
    <w:rsid w:val="00877A1D"/>
    <w:rsid w:val="008802BF"/>
    <w:rsid w:val="008805AF"/>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49F7"/>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1A2"/>
    <w:rsid w:val="008D5E1C"/>
    <w:rsid w:val="008D5E29"/>
    <w:rsid w:val="008D669D"/>
    <w:rsid w:val="008D6B77"/>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B25"/>
    <w:rsid w:val="008F0D13"/>
    <w:rsid w:val="008F14A4"/>
    <w:rsid w:val="008F17D4"/>
    <w:rsid w:val="008F1A96"/>
    <w:rsid w:val="008F1C15"/>
    <w:rsid w:val="008F1CB6"/>
    <w:rsid w:val="008F215D"/>
    <w:rsid w:val="008F267A"/>
    <w:rsid w:val="008F2BD3"/>
    <w:rsid w:val="008F2DC9"/>
    <w:rsid w:val="008F3710"/>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C7F"/>
    <w:rsid w:val="009267F8"/>
    <w:rsid w:val="0092693D"/>
    <w:rsid w:val="009276FD"/>
    <w:rsid w:val="009277F7"/>
    <w:rsid w:val="00927BC5"/>
    <w:rsid w:val="009304EB"/>
    <w:rsid w:val="00930AE6"/>
    <w:rsid w:val="009326CB"/>
    <w:rsid w:val="0093293B"/>
    <w:rsid w:val="00933319"/>
    <w:rsid w:val="009335B7"/>
    <w:rsid w:val="00933C01"/>
    <w:rsid w:val="009342B5"/>
    <w:rsid w:val="009343A6"/>
    <w:rsid w:val="009356DE"/>
    <w:rsid w:val="00936478"/>
    <w:rsid w:val="00936868"/>
    <w:rsid w:val="00936E07"/>
    <w:rsid w:val="00937210"/>
    <w:rsid w:val="00937808"/>
    <w:rsid w:val="00937BB2"/>
    <w:rsid w:val="00937C5B"/>
    <w:rsid w:val="009411D2"/>
    <w:rsid w:val="00941B75"/>
    <w:rsid w:val="00941D35"/>
    <w:rsid w:val="0094238F"/>
    <w:rsid w:val="00942676"/>
    <w:rsid w:val="00942EE4"/>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C9B"/>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C59"/>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A7E82"/>
    <w:rsid w:val="009B0342"/>
    <w:rsid w:val="009B0F4D"/>
    <w:rsid w:val="009B1243"/>
    <w:rsid w:val="009B1545"/>
    <w:rsid w:val="009B180A"/>
    <w:rsid w:val="009B18B8"/>
    <w:rsid w:val="009B2418"/>
    <w:rsid w:val="009B270A"/>
    <w:rsid w:val="009B29F9"/>
    <w:rsid w:val="009B2BBC"/>
    <w:rsid w:val="009B346A"/>
    <w:rsid w:val="009B395B"/>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B67"/>
    <w:rsid w:val="009F6D60"/>
    <w:rsid w:val="009F763B"/>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7236"/>
    <w:rsid w:val="00A17832"/>
    <w:rsid w:val="00A17BD7"/>
    <w:rsid w:val="00A20123"/>
    <w:rsid w:val="00A201A6"/>
    <w:rsid w:val="00A2134C"/>
    <w:rsid w:val="00A21C83"/>
    <w:rsid w:val="00A21CF3"/>
    <w:rsid w:val="00A223E2"/>
    <w:rsid w:val="00A22A40"/>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E70"/>
    <w:rsid w:val="00A47E8A"/>
    <w:rsid w:val="00A50492"/>
    <w:rsid w:val="00A507B5"/>
    <w:rsid w:val="00A50B5A"/>
    <w:rsid w:val="00A50BCB"/>
    <w:rsid w:val="00A50EB4"/>
    <w:rsid w:val="00A51298"/>
    <w:rsid w:val="00A51823"/>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B15"/>
    <w:rsid w:val="00A57EBB"/>
    <w:rsid w:val="00A6002B"/>
    <w:rsid w:val="00A60143"/>
    <w:rsid w:val="00A60C62"/>
    <w:rsid w:val="00A6126D"/>
    <w:rsid w:val="00A6155E"/>
    <w:rsid w:val="00A61676"/>
    <w:rsid w:val="00A61BD8"/>
    <w:rsid w:val="00A62140"/>
    <w:rsid w:val="00A62A00"/>
    <w:rsid w:val="00A62F6B"/>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132"/>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10"/>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C4F"/>
    <w:rsid w:val="00AA541A"/>
    <w:rsid w:val="00AA56E8"/>
    <w:rsid w:val="00AA5792"/>
    <w:rsid w:val="00AA58F3"/>
    <w:rsid w:val="00AA594F"/>
    <w:rsid w:val="00AA5C0A"/>
    <w:rsid w:val="00AA5EC5"/>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598"/>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A29"/>
    <w:rsid w:val="00B72430"/>
    <w:rsid w:val="00B72636"/>
    <w:rsid w:val="00B72D9A"/>
    <w:rsid w:val="00B73FAB"/>
    <w:rsid w:val="00B742B5"/>
    <w:rsid w:val="00B743C8"/>
    <w:rsid w:val="00B74420"/>
    <w:rsid w:val="00B74439"/>
    <w:rsid w:val="00B74933"/>
    <w:rsid w:val="00B74B7A"/>
    <w:rsid w:val="00B75B47"/>
    <w:rsid w:val="00B75D83"/>
    <w:rsid w:val="00B75DBC"/>
    <w:rsid w:val="00B7670C"/>
    <w:rsid w:val="00B7688B"/>
    <w:rsid w:val="00B76BFF"/>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50EE"/>
    <w:rsid w:val="00B95534"/>
    <w:rsid w:val="00B959BA"/>
    <w:rsid w:val="00B95A12"/>
    <w:rsid w:val="00B9694D"/>
    <w:rsid w:val="00B97151"/>
    <w:rsid w:val="00B975DB"/>
    <w:rsid w:val="00B97639"/>
    <w:rsid w:val="00B97CED"/>
    <w:rsid w:val="00B97F46"/>
    <w:rsid w:val="00BA04CE"/>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022"/>
    <w:rsid w:val="00BB1770"/>
    <w:rsid w:val="00BB194C"/>
    <w:rsid w:val="00BB22B1"/>
    <w:rsid w:val="00BB26BE"/>
    <w:rsid w:val="00BB286A"/>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1798"/>
    <w:rsid w:val="00BC225F"/>
    <w:rsid w:val="00BC25FF"/>
    <w:rsid w:val="00BC2645"/>
    <w:rsid w:val="00BC2FAC"/>
    <w:rsid w:val="00BC3346"/>
    <w:rsid w:val="00BC4A43"/>
    <w:rsid w:val="00BC51F7"/>
    <w:rsid w:val="00BC52C1"/>
    <w:rsid w:val="00BC566A"/>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10B"/>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75E"/>
    <w:rsid w:val="00C35FC0"/>
    <w:rsid w:val="00C35FDC"/>
    <w:rsid w:val="00C3661D"/>
    <w:rsid w:val="00C36EE7"/>
    <w:rsid w:val="00C36F69"/>
    <w:rsid w:val="00C36FD8"/>
    <w:rsid w:val="00C37F86"/>
    <w:rsid w:val="00C4029E"/>
    <w:rsid w:val="00C4090D"/>
    <w:rsid w:val="00C409A5"/>
    <w:rsid w:val="00C40A1C"/>
    <w:rsid w:val="00C40DD2"/>
    <w:rsid w:val="00C4157F"/>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4F75"/>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DD6"/>
    <w:rsid w:val="00C94FAC"/>
    <w:rsid w:val="00C951D2"/>
    <w:rsid w:val="00C955BD"/>
    <w:rsid w:val="00C95ED3"/>
    <w:rsid w:val="00C96B40"/>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536D"/>
    <w:rsid w:val="00CA66AE"/>
    <w:rsid w:val="00CA6F64"/>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B97"/>
    <w:rsid w:val="00CB6EE6"/>
    <w:rsid w:val="00CB7119"/>
    <w:rsid w:val="00CB7524"/>
    <w:rsid w:val="00CB7A54"/>
    <w:rsid w:val="00CB7A79"/>
    <w:rsid w:val="00CB7AAD"/>
    <w:rsid w:val="00CB7B4C"/>
    <w:rsid w:val="00CC04E8"/>
    <w:rsid w:val="00CC1096"/>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C78"/>
    <w:rsid w:val="00CE303F"/>
    <w:rsid w:val="00CE3B64"/>
    <w:rsid w:val="00CE44A6"/>
    <w:rsid w:val="00CE5321"/>
    <w:rsid w:val="00CE5FEC"/>
    <w:rsid w:val="00CE6E08"/>
    <w:rsid w:val="00CE6E8F"/>
    <w:rsid w:val="00CE73E1"/>
    <w:rsid w:val="00CE771D"/>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9BF"/>
    <w:rsid w:val="00D35A7B"/>
    <w:rsid w:val="00D35D5E"/>
    <w:rsid w:val="00D36D46"/>
    <w:rsid w:val="00D373AD"/>
    <w:rsid w:val="00D37573"/>
    <w:rsid w:val="00D37B36"/>
    <w:rsid w:val="00D417F7"/>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404"/>
    <w:rsid w:val="00D5623C"/>
    <w:rsid w:val="00D56774"/>
    <w:rsid w:val="00D56913"/>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D26"/>
    <w:rsid w:val="00D81D79"/>
    <w:rsid w:val="00D82907"/>
    <w:rsid w:val="00D82EEB"/>
    <w:rsid w:val="00D8304D"/>
    <w:rsid w:val="00D836FD"/>
    <w:rsid w:val="00D83703"/>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879"/>
    <w:rsid w:val="00D94BF7"/>
    <w:rsid w:val="00D94F44"/>
    <w:rsid w:val="00D95A50"/>
    <w:rsid w:val="00D95D9D"/>
    <w:rsid w:val="00D96055"/>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1A3"/>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DC6"/>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B1D"/>
    <w:rsid w:val="00E00BB6"/>
    <w:rsid w:val="00E00E53"/>
    <w:rsid w:val="00E01779"/>
    <w:rsid w:val="00E01F91"/>
    <w:rsid w:val="00E0253D"/>
    <w:rsid w:val="00E02873"/>
    <w:rsid w:val="00E02F59"/>
    <w:rsid w:val="00E03A98"/>
    <w:rsid w:val="00E04279"/>
    <w:rsid w:val="00E044F2"/>
    <w:rsid w:val="00E04BD3"/>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54"/>
    <w:rsid w:val="00E236F3"/>
    <w:rsid w:val="00E238F3"/>
    <w:rsid w:val="00E24587"/>
    <w:rsid w:val="00E24E10"/>
    <w:rsid w:val="00E25390"/>
    <w:rsid w:val="00E25582"/>
    <w:rsid w:val="00E25746"/>
    <w:rsid w:val="00E26172"/>
    <w:rsid w:val="00E262BE"/>
    <w:rsid w:val="00E26C86"/>
    <w:rsid w:val="00E27A1D"/>
    <w:rsid w:val="00E27D77"/>
    <w:rsid w:val="00E27F2C"/>
    <w:rsid w:val="00E302B2"/>
    <w:rsid w:val="00E3055E"/>
    <w:rsid w:val="00E306D0"/>
    <w:rsid w:val="00E30F82"/>
    <w:rsid w:val="00E31301"/>
    <w:rsid w:val="00E3146A"/>
    <w:rsid w:val="00E31472"/>
    <w:rsid w:val="00E3162B"/>
    <w:rsid w:val="00E3167E"/>
    <w:rsid w:val="00E3200C"/>
    <w:rsid w:val="00E32431"/>
    <w:rsid w:val="00E3285B"/>
    <w:rsid w:val="00E32CBB"/>
    <w:rsid w:val="00E331D8"/>
    <w:rsid w:val="00E334F8"/>
    <w:rsid w:val="00E33636"/>
    <w:rsid w:val="00E33785"/>
    <w:rsid w:val="00E33A56"/>
    <w:rsid w:val="00E33E17"/>
    <w:rsid w:val="00E33FDF"/>
    <w:rsid w:val="00E34055"/>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675BD"/>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95"/>
    <w:rsid w:val="00E87283"/>
    <w:rsid w:val="00E8794A"/>
    <w:rsid w:val="00E9038B"/>
    <w:rsid w:val="00E90616"/>
    <w:rsid w:val="00E91824"/>
    <w:rsid w:val="00E91AA2"/>
    <w:rsid w:val="00E91C8B"/>
    <w:rsid w:val="00E91F40"/>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422"/>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1C"/>
    <w:rsid w:val="00ED285E"/>
    <w:rsid w:val="00ED2A1D"/>
    <w:rsid w:val="00ED328A"/>
    <w:rsid w:val="00ED3AA6"/>
    <w:rsid w:val="00ED3C1F"/>
    <w:rsid w:val="00ED505A"/>
    <w:rsid w:val="00ED50AF"/>
    <w:rsid w:val="00ED5AF2"/>
    <w:rsid w:val="00ED5DAD"/>
    <w:rsid w:val="00ED6500"/>
    <w:rsid w:val="00ED654B"/>
    <w:rsid w:val="00ED65DD"/>
    <w:rsid w:val="00ED68BA"/>
    <w:rsid w:val="00ED6CC9"/>
    <w:rsid w:val="00ED7BE8"/>
    <w:rsid w:val="00ED7FBA"/>
    <w:rsid w:val="00EE11E5"/>
    <w:rsid w:val="00EE1A33"/>
    <w:rsid w:val="00EE2077"/>
    <w:rsid w:val="00EE218C"/>
    <w:rsid w:val="00EE2329"/>
    <w:rsid w:val="00EE3721"/>
    <w:rsid w:val="00EE3A3E"/>
    <w:rsid w:val="00EE3AFD"/>
    <w:rsid w:val="00EE3BDD"/>
    <w:rsid w:val="00EE3F3B"/>
    <w:rsid w:val="00EE3FB9"/>
    <w:rsid w:val="00EE44AF"/>
    <w:rsid w:val="00EE4C8C"/>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31D7"/>
    <w:rsid w:val="00EF34EE"/>
    <w:rsid w:val="00EF3865"/>
    <w:rsid w:val="00EF38E3"/>
    <w:rsid w:val="00EF4212"/>
    <w:rsid w:val="00EF4537"/>
    <w:rsid w:val="00EF4615"/>
    <w:rsid w:val="00EF531C"/>
    <w:rsid w:val="00EF59D1"/>
    <w:rsid w:val="00EF5E93"/>
    <w:rsid w:val="00EF5FF6"/>
    <w:rsid w:val="00EF60FC"/>
    <w:rsid w:val="00EF6160"/>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604F"/>
    <w:rsid w:val="00F20268"/>
    <w:rsid w:val="00F2038D"/>
    <w:rsid w:val="00F20826"/>
    <w:rsid w:val="00F208C4"/>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0C45"/>
    <w:rsid w:val="00F4117A"/>
    <w:rsid w:val="00F41B89"/>
    <w:rsid w:val="00F42163"/>
    <w:rsid w:val="00F4226D"/>
    <w:rsid w:val="00F4268D"/>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DB3"/>
    <w:rsid w:val="00F471A4"/>
    <w:rsid w:val="00F472B4"/>
    <w:rsid w:val="00F47A42"/>
    <w:rsid w:val="00F47CB0"/>
    <w:rsid w:val="00F50777"/>
    <w:rsid w:val="00F509C7"/>
    <w:rsid w:val="00F50DC8"/>
    <w:rsid w:val="00F510EB"/>
    <w:rsid w:val="00F51130"/>
    <w:rsid w:val="00F51145"/>
    <w:rsid w:val="00F5181A"/>
    <w:rsid w:val="00F51DCF"/>
    <w:rsid w:val="00F51DD9"/>
    <w:rsid w:val="00F52200"/>
    <w:rsid w:val="00F523AF"/>
    <w:rsid w:val="00F52C49"/>
    <w:rsid w:val="00F531B0"/>
    <w:rsid w:val="00F5355B"/>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6A0"/>
    <w:rsid w:val="00F623C5"/>
    <w:rsid w:val="00F627BF"/>
    <w:rsid w:val="00F628CE"/>
    <w:rsid w:val="00F63183"/>
    <w:rsid w:val="00F63EF5"/>
    <w:rsid w:val="00F645D3"/>
    <w:rsid w:val="00F64668"/>
    <w:rsid w:val="00F662F5"/>
    <w:rsid w:val="00F66560"/>
    <w:rsid w:val="00F666DF"/>
    <w:rsid w:val="00F66B0C"/>
    <w:rsid w:val="00F66B7E"/>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495"/>
    <w:rsid w:val="00F74B71"/>
    <w:rsid w:val="00F74C44"/>
    <w:rsid w:val="00F74DB6"/>
    <w:rsid w:val="00F752B0"/>
    <w:rsid w:val="00F7572E"/>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12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9D"/>
    <w:rsid w:val="00FC41AB"/>
    <w:rsid w:val="00FC4525"/>
    <w:rsid w:val="00FC4826"/>
    <w:rsid w:val="00FC4B81"/>
    <w:rsid w:val="00FC52A5"/>
    <w:rsid w:val="00FC5464"/>
    <w:rsid w:val="00FC556D"/>
    <w:rsid w:val="00FC57B3"/>
    <w:rsid w:val="00FC589C"/>
    <w:rsid w:val="00FC6554"/>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uiPriority w:val="99"/>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6868"/>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semiHidden/>
    <w:rsid w:val="00594634"/>
    <w:pPr>
      <w:ind w:firstLine="540"/>
      <w:jc w:val="both"/>
    </w:pPr>
    <w:rPr>
      <w:lang w:val="ru-RU"/>
    </w:rPr>
  </w:style>
  <w:style w:type="character" w:customStyle="1" w:styleId="20">
    <w:name w:val="Основной текст с отступом 2 Знак"/>
    <w:basedOn w:val="a0"/>
    <w:link w:val="2"/>
    <w:uiPriority w:val="99"/>
    <w:semiHidden/>
    <w:rsid w:val="00594634"/>
    <w:rPr>
      <w:rFonts w:ascii="Times New Roman" w:eastAsia="Times New Roman" w:hAnsi="Times New Roman" w:cs="Times New Roman"/>
      <w:sz w:val="24"/>
      <w:szCs w:val="24"/>
    </w:rPr>
  </w:style>
  <w:style w:type="paragraph" w:styleId="a3">
    <w:name w:val="Body Text Indent"/>
    <w:basedOn w:val="a"/>
    <w:link w:val="a4"/>
    <w:uiPriority w:val="99"/>
    <w:unhideWhenUsed/>
    <w:rsid w:val="005139F4"/>
    <w:pPr>
      <w:spacing w:after="120"/>
      <w:ind w:left="283"/>
    </w:pPr>
  </w:style>
  <w:style w:type="character" w:customStyle="1" w:styleId="a4">
    <w:name w:val="Основной текст с отступом Знак"/>
    <w:basedOn w:val="a0"/>
    <w:link w:val="a3"/>
    <w:uiPriority w:val="99"/>
    <w:rsid w:val="005139F4"/>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9"/>
    <w:rsid w:val="00256EB9"/>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C6B1F"/>
    <w:rPr>
      <w:rFonts w:ascii="Tahoma" w:hAnsi="Tahoma" w:cs="Tahoma"/>
      <w:sz w:val="16"/>
      <w:szCs w:val="16"/>
    </w:rPr>
  </w:style>
  <w:style w:type="character" w:customStyle="1" w:styleId="a6">
    <w:name w:val="Текст выноски Знак"/>
    <w:basedOn w:val="a0"/>
    <w:link w:val="a5"/>
    <w:uiPriority w:val="99"/>
    <w:semiHidden/>
    <w:rsid w:val="001C6B1F"/>
    <w:rPr>
      <w:rFonts w:ascii="Tahoma" w:eastAsia="Times New Roman" w:hAnsi="Tahoma" w:cs="Tahoma"/>
      <w:sz w:val="16"/>
      <w:szCs w:val="16"/>
      <w:lang w:val="en-US"/>
    </w:rPr>
  </w:style>
  <w:style w:type="paragraph" w:customStyle="1" w:styleId="FR1">
    <w:name w:val="FR1"/>
    <w:rsid w:val="00F7572E"/>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7">
    <w:name w:val="header"/>
    <w:basedOn w:val="a"/>
    <w:link w:val="a8"/>
    <w:uiPriority w:val="99"/>
    <w:unhideWhenUsed/>
    <w:rsid w:val="00F7572E"/>
    <w:pPr>
      <w:tabs>
        <w:tab w:val="center" w:pos="4677"/>
        <w:tab w:val="right" w:pos="9355"/>
      </w:tabs>
    </w:pPr>
  </w:style>
  <w:style w:type="character" w:customStyle="1" w:styleId="a8">
    <w:name w:val="Верхний колонтитул Знак"/>
    <w:basedOn w:val="a0"/>
    <w:link w:val="a7"/>
    <w:uiPriority w:val="99"/>
    <w:rsid w:val="00F7572E"/>
    <w:rPr>
      <w:rFonts w:ascii="Times New Roman" w:eastAsia="Times New Roman" w:hAnsi="Times New Roman" w:cs="Times New Roman"/>
      <w:sz w:val="24"/>
      <w:szCs w:val="24"/>
      <w:lang w:val="en-US"/>
    </w:rPr>
  </w:style>
  <w:style w:type="paragraph" w:styleId="a9">
    <w:name w:val="footer"/>
    <w:basedOn w:val="a"/>
    <w:link w:val="aa"/>
    <w:uiPriority w:val="99"/>
    <w:semiHidden/>
    <w:unhideWhenUsed/>
    <w:rsid w:val="00F7572E"/>
    <w:pPr>
      <w:tabs>
        <w:tab w:val="center" w:pos="4677"/>
        <w:tab w:val="right" w:pos="9355"/>
      </w:tabs>
    </w:pPr>
  </w:style>
  <w:style w:type="character" w:customStyle="1" w:styleId="aa">
    <w:name w:val="Нижний колонтитул Знак"/>
    <w:basedOn w:val="a0"/>
    <w:link w:val="a9"/>
    <w:uiPriority w:val="99"/>
    <w:semiHidden/>
    <w:rsid w:val="00F7572E"/>
    <w:rPr>
      <w:rFonts w:ascii="Times New Roman" w:eastAsia="Times New Roman" w:hAnsi="Times New Roman" w:cs="Times New Roman"/>
      <w:sz w:val="24"/>
      <w:szCs w:val="24"/>
      <w:lang w:val="en-US"/>
    </w:rPr>
  </w:style>
  <w:style w:type="character" w:styleId="ab">
    <w:name w:val="Hyperlink"/>
    <w:basedOn w:val="a0"/>
    <w:uiPriority w:val="99"/>
    <w:semiHidden/>
    <w:unhideWhenUsed/>
    <w:rsid w:val="001307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51FB4D6570708BE0C37E60146CA19B365C8543A9C0188AE587CF73B33DF35F85E2D0A08AC2074B3E349868214W2WFH" TargetMode="External"/><Relationship Id="rId4" Type="http://schemas.openxmlformats.org/officeDocument/2006/relationships/settings" Target="settings.xml"/><Relationship Id="rId9" Type="http://schemas.openxmlformats.org/officeDocument/2006/relationships/hyperlink" Target="consultantplus://offline/ref=CC8EFD01B7B44D7896724A3B3F51926B7C30CF5944977AEAF448FC21A5D41BF4DA0216386C6C53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Usser_UR</cp:lastModifiedBy>
  <cp:revision>12</cp:revision>
  <cp:lastPrinted>2014-11-10T11:55:00Z</cp:lastPrinted>
  <dcterms:created xsi:type="dcterms:W3CDTF">2020-05-20T06:57:00Z</dcterms:created>
  <dcterms:modified xsi:type="dcterms:W3CDTF">2020-06-08T06:15:00Z</dcterms:modified>
</cp:coreProperties>
</file>